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10" w:rsidRPr="00485443" w:rsidRDefault="005F0D10" w:rsidP="00054362">
      <w:pPr>
        <w:tabs>
          <w:tab w:val="center" w:pos="4883"/>
        </w:tabs>
        <w:spacing w:after="4" w:line="271" w:lineRule="auto"/>
        <w:ind w:left="0" w:firstLine="0"/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85443">
        <w:rPr>
          <w:rFonts w:asciiTheme="minorHAnsi" w:hAnsiTheme="minorHAnsi" w:cstheme="minorHAnsi"/>
          <w:b/>
          <w:color w:val="C00000"/>
          <w:sz w:val="44"/>
          <w:szCs w:val="44"/>
        </w:rPr>
        <w:t>WAŻNE!</w:t>
      </w:r>
    </w:p>
    <w:p w:rsidR="005F0D10" w:rsidRPr="00485443" w:rsidRDefault="005F0D10" w:rsidP="00054362">
      <w:pPr>
        <w:tabs>
          <w:tab w:val="center" w:pos="4883"/>
        </w:tabs>
        <w:spacing w:after="4" w:line="271" w:lineRule="auto"/>
        <w:ind w:left="0" w:firstLine="0"/>
        <w:jc w:val="center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:rsidR="0089473C" w:rsidRPr="00485443" w:rsidRDefault="005F0D10" w:rsidP="00054362">
      <w:pPr>
        <w:tabs>
          <w:tab w:val="center" w:pos="4883"/>
        </w:tabs>
        <w:spacing w:after="4" w:line="271" w:lineRule="auto"/>
        <w:ind w:left="0" w:firstLine="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485443">
        <w:rPr>
          <w:rFonts w:asciiTheme="minorHAnsi" w:hAnsiTheme="minorHAnsi" w:cstheme="minorHAnsi"/>
          <w:b/>
          <w:color w:val="C00000"/>
          <w:sz w:val="36"/>
          <w:szCs w:val="36"/>
        </w:rPr>
        <w:t>Informacje dotyczące uczniów, związane z egzaminem</w:t>
      </w:r>
      <w:r w:rsidR="00054362" w:rsidRPr="00485443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ósmoklasisty</w:t>
      </w:r>
    </w:p>
    <w:p w:rsidR="005F0D10" w:rsidRPr="002158A4" w:rsidRDefault="00B162E2" w:rsidP="002158A4">
      <w:pPr>
        <w:tabs>
          <w:tab w:val="center" w:pos="4883"/>
        </w:tabs>
        <w:spacing w:after="4" w:line="271" w:lineRule="auto"/>
        <w:ind w:left="0" w:firstLine="0"/>
        <w:jc w:val="center"/>
        <w:rPr>
          <w:rFonts w:asciiTheme="minorHAnsi" w:hAnsiTheme="minorHAnsi" w:cstheme="minorHAnsi"/>
          <w:b/>
          <w:color w:val="C00000"/>
        </w:rPr>
      </w:pPr>
      <w:r w:rsidRPr="00485443">
        <w:rPr>
          <w:rFonts w:asciiTheme="minorHAnsi" w:hAnsiTheme="minorHAnsi" w:cstheme="minorHAnsi"/>
          <w:b/>
          <w:color w:val="C00000"/>
        </w:rPr>
        <w:t>w roku szkolnym 2019/2020</w:t>
      </w:r>
    </w:p>
    <w:p w:rsidR="005F0D10" w:rsidRPr="00485443" w:rsidRDefault="005F0D10" w:rsidP="00054362">
      <w:pPr>
        <w:spacing w:after="71" w:line="276" w:lineRule="auto"/>
        <w:ind w:left="0" w:right="13" w:firstLine="0"/>
        <w:rPr>
          <w:rFonts w:asciiTheme="minorHAnsi" w:hAnsiTheme="minorHAnsi" w:cstheme="minorHAnsi"/>
          <w:sz w:val="4"/>
          <w:szCs w:val="4"/>
        </w:rPr>
      </w:pPr>
    </w:p>
    <w:tbl>
      <w:tblPr>
        <w:tblStyle w:val="Tabela-Siatka"/>
        <w:tblW w:w="0" w:type="auto"/>
        <w:tblInd w:w="1124" w:type="dxa"/>
        <w:tblLayout w:type="fixed"/>
        <w:tblLook w:val="04A0"/>
      </w:tblPr>
      <w:tblGrid>
        <w:gridCol w:w="2599"/>
        <w:gridCol w:w="2018"/>
        <w:gridCol w:w="2976"/>
        <w:gridCol w:w="1843"/>
      </w:tblGrid>
      <w:tr w:rsidR="0089473C" w:rsidRPr="00485443" w:rsidTr="001F4575">
        <w:trPr>
          <w:trHeight w:val="240"/>
        </w:trPr>
        <w:tc>
          <w:tcPr>
            <w:tcW w:w="2599" w:type="dxa"/>
            <w:vMerge w:val="restart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443">
              <w:rPr>
                <w:rFonts w:asciiTheme="minorHAnsi" w:hAnsiTheme="minorHAnsi" w:cstheme="minorHAnsi"/>
                <w:b/>
                <w:sz w:val="20"/>
                <w:szCs w:val="20"/>
              </w:rPr>
              <w:t>PRZEDMIOT  EGZAMINACYJNY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bottom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443">
              <w:rPr>
                <w:rFonts w:asciiTheme="minorHAnsi" w:hAnsiTheme="minorHAnsi" w:cstheme="minorHAnsi"/>
                <w:b/>
                <w:sz w:val="20"/>
                <w:szCs w:val="20"/>
              </w:rPr>
              <w:t>ARKUSZ  EGZAMINACYJNY  ZAWIERA:</w:t>
            </w:r>
          </w:p>
        </w:tc>
      </w:tr>
      <w:tr w:rsidR="0089473C" w:rsidRPr="00485443" w:rsidTr="00EE0FA7">
        <w:trPr>
          <w:trHeight w:val="444"/>
        </w:trPr>
        <w:tc>
          <w:tcPr>
            <w:tcW w:w="2599" w:type="dxa"/>
            <w:vMerge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4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Zeszyt  zadań egzaminacyjnych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443">
              <w:rPr>
                <w:rFonts w:asciiTheme="minorHAnsi" w:hAnsiTheme="minorHAnsi" w:cstheme="minorHAnsi"/>
                <w:sz w:val="20"/>
                <w:szCs w:val="20"/>
              </w:rPr>
              <w:t>8-stronicową</w:t>
            </w:r>
            <w:r w:rsidRPr="004854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kartę rozwiązań zadań egzaminacyjnych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443">
              <w:rPr>
                <w:rFonts w:asciiTheme="minorHAnsi" w:hAnsiTheme="minorHAnsi" w:cstheme="minorHAnsi"/>
                <w:b/>
                <w:sz w:val="20"/>
                <w:szCs w:val="20"/>
              </w:rPr>
              <w:t>Kartę odpowiedzi</w:t>
            </w:r>
          </w:p>
        </w:tc>
      </w:tr>
      <w:tr w:rsidR="0089473C" w:rsidRPr="00485443" w:rsidTr="001F4575">
        <w:tc>
          <w:tcPr>
            <w:tcW w:w="2599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018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  <w:tc>
          <w:tcPr>
            <w:tcW w:w="2976" w:type="dxa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</w:tr>
      <w:tr w:rsidR="0089473C" w:rsidRPr="00485443" w:rsidTr="001F4575">
        <w:tc>
          <w:tcPr>
            <w:tcW w:w="2599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018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  <w:tc>
          <w:tcPr>
            <w:tcW w:w="2976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</w:tr>
      <w:tr w:rsidR="0089473C" w:rsidRPr="00485443" w:rsidTr="001F4575">
        <w:tc>
          <w:tcPr>
            <w:tcW w:w="2599" w:type="dxa"/>
            <w:vAlign w:val="center"/>
          </w:tcPr>
          <w:p w:rsidR="0089473C" w:rsidRPr="00485443" w:rsidRDefault="0089473C" w:rsidP="00EE0FA7">
            <w:pPr>
              <w:spacing w:after="71" w:line="276" w:lineRule="auto"/>
              <w:ind w:left="0" w:right="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 xml:space="preserve">język obcy </w:t>
            </w:r>
          </w:p>
        </w:tc>
        <w:tc>
          <w:tcPr>
            <w:tcW w:w="2018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  <w:tc>
          <w:tcPr>
            <w:tcW w:w="2976" w:type="dxa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73C" w:rsidRPr="00485443" w:rsidRDefault="0089473C" w:rsidP="0089473C">
            <w:pPr>
              <w:spacing w:after="71" w:line="276" w:lineRule="auto"/>
              <w:ind w:left="0" w:righ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544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</w:tr>
    </w:tbl>
    <w:p w:rsidR="00B85676" w:rsidRPr="00485443" w:rsidRDefault="00B85676" w:rsidP="009A4AB2">
      <w:pPr>
        <w:tabs>
          <w:tab w:val="center" w:pos="4883"/>
        </w:tabs>
        <w:spacing w:after="4" w:line="271" w:lineRule="auto"/>
        <w:ind w:left="0" w:firstLine="0"/>
        <w:jc w:val="left"/>
        <w:rPr>
          <w:rFonts w:asciiTheme="minorHAnsi" w:hAnsiTheme="minorHAnsi" w:cstheme="minorHAnsi"/>
          <w:b/>
          <w:highlight w:val="yellow"/>
        </w:rPr>
      </w:pPr>
    </w:p>
    <w:p w:rsidR="002C7A9C" w:rsidRPr="00485443" w:rsidRDefault="005F0D10" w:rsidP="002C7A9C">
      <w:pPr>
        <w:spacing w:after="4" w:line="271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1. </w:t>
      </w:r>
      <w:r w:rsidR="007B7B84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Rozpo</w:t>
      </w:r>
      <w:r w:rsidR="002C7A9C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częcie  egzaminu  ósmoklasisty z danego przedmiotu </w:t>
      </w:r>
      <w:r w:rsidR="007B7B84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w </w:t>
      </w:r>
      <w:r w:rsidR="002C7A9C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s</w:t>
      </w:r>
      <w:r w:rsidR="007B7B84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ali</w:t>
      </w:r>
      <w:r w:rsidR="002C7A9C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egzaminacyjnej  </w:t>
      </w:r>
    </w:p>
    <w:p w:rsidR="002C7A9C" w:rsidRPr="00485443" w:rsidRDefault="002C7A9C" w:rsidP="002C7A9C">
      <w:pPr>
        <w:spacing w:after="4" w:line="271" w:lineRule="auto"/>
        <w:ind w:left="0" w:firstLine="0"/>
        <w:jc w:val="left"/>
        <w:rPr>
          <w:rFonts w:asciiTheme="minorHAnsi" w:hAnsiTheme="minorHAnsi" w:cstheme="minorHAnsi"/>
          <w:color w:val="FF0000"/>
          <w:sz w:val="16"/>
          <w:szCs w:val="16"/>
        </w:rPr>
      </w:pPr>
    </w:p>
    <w:p w:rsidR="005674A8" w:rsidRPr="00485443" w:rsidRDefault="005674A8" w:rsidP="004A1C7C">
      <w:pPr>
        <w:spacing w:after="4" w:line="271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485443">
        <w:rPr>
          <w:rFonts w:asciiTheme="minorHAnsi" w:hAnsiTheme="minorHAnsi" w:cstheme="minorHAnsi"/>
          <w:color w:val="auto"/>
          <w:sz w:val="24"/>
          <w:szCs w:val="24"/>
        </w:rPr>
        <w:t>W celu zminimalizowania możliwości kontaktu uczniów każdemu zdającemu szkoła zapewnia miejsce, wskazane przez przewodniczącego zespołu egzaminacyjnego, w którym zdający zostawia swoje rzeczy osobiste – pleca</w:t>
      </w:r>
      <w:r w:rsidR="00005334" w:rsidRPr="00485443">
        <w:rPr>
          <w:rFonts w:asciiTheme="minorHAnsi" w:hAnsiTheme="minorHAnsi" w:cstheme="minorHAnsi"/>
          <w:color w:val="auto"/>
          <w:sz w:val="24"/>
          <w:szCs w:val="24"/>
        </w:rPr>
        <w:t>k, torbę, kurtkę, telefon itp.</w:t>
      </w:r>
      <w:r w:rsidRPr="00485443">
        <w:rPr>
          <w:rFonts w:asciiTheme="minorHAnsi" w:hAnsiTheme="minorHAnsi" w:cstheme="minorHAnsi"/>
          <w:color w:val="auto"/>
          <w:sz w:val="24"/>
          <w:szCs w:val="24"/>
        </w:rPr>
        <w:t xml:space="preserve"> Każdy zdający ma do dyspozycji  przezroczysty foliowy worek, dzięki czemu możliwe jest sprawdzenie zawartości bez jego otwierania. </w:t>
      </w:r>
      <w:r w:rsidRPr="00485443">
        <w:rPr>
          <w:rFonts w:asciiTheme="minorHAnsi" w:hAnsiTheme="minorHAnsi" w:cstheme="minorHAnsi"/>
          <w:color w:val="auto"/>
          <w:sz w:val="24"/>
          <w:szCs w:val="24"/>
          <w:u w:val="single"/>
        </w:rPr>
        <w:t>Przed wejściem do wyznaczonej sali egzaminacyjnej zdający zostawiają w nim swoje rzeczy osobiste pod nadzorem pracownika szkoły. Do worka dołączona jest kartka z nazwiskiem i klasą ucznia</w:t>
      </w:r>
      <w:r w:rsidRPr="0048544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0D2A21" w:rsidRPr="00485443">
        <w:rPr>
          <w:rFonts w:asciiTheme="minorHAnsi" w:hAnsiTheme="minorHAnsi" w:cstheme="minorHAnsi"/>
          <w:color w:val="auto"/>
          <w:sz w:val="24"/>
          <w:szCs w:val="24"/>
        </w:rPr>
        <w:t xml:space="preserve">Wskazane jest, by uczeń przyniósł własny podpisany worek foliowy, by zapakować swoje rzeczy. </w:t>
      </w:r>
      <w:r w:rsidRPr="00485443">
        <w:rPr>
          <w:rFonts w:asciiTheme="minorHAnsi" w:hAnsiTheme="minorHAnsi" w:cstheme="minorHAnsi"/>
          <w:color w:val="auto"/>
          <w:sz w:val="24"/>
          <w:szCs w:val="24"/>
        </w:rPr>
        <w:t>W oczekiwaniu na oddanie lub odbiór swoich rzeczy zdający zachowują odpowiednie środki bezpiecz</w:t>
      </w:r>
      <w:r w:rsidR="004A1C7C" w:rsidRPr="00485443">
        <w:rPr>
          <w:rFonts w:asciiTheme="minorHAnsi" w:hAnsiTheme="minorHAnsi" w:cstheme="minorHAnsi"/>
          <w:color w:val="auto"/>
          <w:sz w:val="24"/>
          <w:szCs w:val="24"/>
        </w:rPr>
        <w:t>eństwa (odległość od innych</w:t>
      </w:r>
      <w:r w:rsidRPr="00485443">
        <w:rPr>
          <w:rFonts w:asciiTheme="minorHAnsi" w:hAnsiTheme="minorHAnsi" w:cstheme="minorHAnsi"/>
          <w:color w:val="auto"/>
          <w:sz w:val="24"/>
          <w:szCs w:val="24"/>
        </w:rPr>
        <w:t>, zakrywanie ust i nosa).</w:t>
      </w:r>
    </w:p>
    <w:p w:rsidR="005674A8" w:rsidRPr="00485443" w:rsidRDefault="005674A8" w:rsidP="00B60027">
      <w:pPr>
        <w:spacing w:after="0" w:line="240" w:lineRule="auto"/>
        <w:ind w:left="93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B6002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Przewodniczący zespołu nadzorującego przypomina zdającym, członkom zespołu oraz obserwatorom o </w:t>
      </w:r>
      <w:r w:rsidRPr="00485443">
        <w:rPr>
          <w:rFonts w:asciiTheme="minorHAnsi" w:hAnsiTheme="minorHAnsi" w:cstheme="minorHAnsi"/>
          <w:color w:val="C00000"/>
        </w:rPr>
        <w:t>zakazie wnoszenia do sali egzaminacyjnej urządzeń telekomunikacyjnych bądź korzystania z takich urządzeń w tej sali.</w:t>
      </w:r>
      <w:r w:rsidRPr="00485443">
        <w:rPr>
          <w:rFonts w:asciiTheme="minorHAnsi" w:hAnsiTheme="minorHAnsi" w:cstheme="minorHAnsi"/>
          <w:color w:val="auto"/>
        </w:rPr>
        <w:t xml:space="preserve"> </w:t>
      </w:r>
    </w:p>
    <w:p w:rsidR="00B60027" w:rsidRPr="00485443" w:rsidRDefault="00B60027" w:rsidP="00B60027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B6002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Przewodniczący zespołu nadzorującego przypomina zdającym, że do sali egzaminacyjnej mogą wnieść wyłącznie przybory wymienione w komunikacie o przyborach, tj. </w:t>
      </w:r>
    </w:p>
    <w:p w:rsidR="0089473C" w:rsidRPr="00485443" w:rsidRDefault="0089473C" w:rsidP="00B60027">
      <w:pPr>
        <w:numPr>
          <w:ilvl w:val="1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w przypadku egzaminu ósmoklasisty z każdego przedmiotu – pióro lub długopis z czarnym tuszem/atramentem (niedozwolone jest korzystanie z długopisów zmazywalnych / ścieralnych) </w:t>
      </w:r>
    </w:p>
    <w:p w:rsidR="0089473C" w:rsidRPr="00485443" w:rsidRDefault="0089473C" w:rsidP="00B60027">
      <w:pPr>
        <w:numPr>
          <w:ilvl w:val="1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dodatkowo w przypadku egzaminu z matematyki – linijkę. </w:t>
      </w:r>
    </w:p>
    <w:p w:rsidR="00567F52" w:rsidRPr="00485443" w:rsidRDefault="005674A8" w:rsidP="00B60027">
      <w:p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  </w:t>
      </w:r>
      <w:r w:rsidR="00567F52" w:rsidRPr="00485443">
        <w:rPr>
          <w:rFonts w:asciiTheme="minorHAnsi" w:hAnsiTheme="minorHAnsi" w:cstheme="minorHAnsi"/>
          <w:color w:val="auto"/>
        </w:rPr>
        <w:t xml:space="preserve">Przypomina również zdającym o </w:t>
      </w:r>
      <w:r w:rsidR="00567F52" w:rsidRPr="00485443">
        <w:rPr>
          <w:rFonts w:asciiTheme="minorHAnsi" w:hAnsiTheme="minorHAnsi" w:cstheme="minorHAnsi"/>
          <w:color w:val="auto"/>
          <w:u w:val="single"/>
        </w:rPr>
        <w:t>zakazie pożyczania materiałów od innych zdających</w:t>
      </w:r>
      <w:r w:rsidR="00567F52" w:rsidRPr="00485443">
        <w:rPr>
          <w:rFonts w:asciiTheme="minorHAnsi" w:hAnsiTheme="minorHAnsi" w:cstheme="minorHAnsi"/>
          <w:color w:val="auto"/>
        </w:rPr>
        <w:t>.</w:t>
      </w:r>
    </w:p>
    <w:p w:rsidR="00B60027" w:rsidRPr="00485443" w:rsidRDefault="00B60027" w:rsidP="00B60027">
      <w:pPr>
        <w:spacing w:after="0" w:line="240" w:lineRule="auto"/>
        <w:ind w:right="11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B6002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Zdający mogą również wnieść do sali egzaminacyjnej małą butelkę wody. Podczas pracy z arkuszem egzaminacyjnym butelka </w:t>
      </w:r>
      <w:r w:rsidRPr="00485443">
        <w:rPr>
          <w:rFonts w:asciiTheme="minorHAnsi" w:hAnsiTheme="minorHAnsi" w:cstheme="minorHAnsi"/>
          <w:color w:val="auto"/>
          <w:u w:val="single"/>
        </w:rPr>
        <w:t>powinna stać na podłodze przy nodze stolika</w:t>
      </w:r>
      <w:r w:rsidRPr="00485443">
        <w:rPr>
          <w:rFonts w:asciiTheme="minorHAnsi" w:hAnsiTheme="minorHAnsi" w:cstheme="minorHAnsi"/>
          <w:color w:val="auto"/>
        </w:rPr>
        <w:t xml:space="preserve">, aby uczeń przypadkowo nie zalał materiałów egzaminacyjnych. </w:t>
      </w:r>
    </w:p>
    <w:p w:rsidR="00B60027" w:rsidRPr="00485443" w:rsidRDefault="00B60027" w:rsidP="00B60027">
      <w:pPr>
        <w:spacing w:after="0" w:line="240" w:lineRule="auto"/>
        <w:ind w:left="453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567F52" w:rsidRPr="00485443" w:rsidRDefault="00567F52" w:rsidP="00B60027">
      <w:pPr>
        <w:spacing w:after="0" w:line="240" w:lineRule="auto"/>
        <w:ind w:left="93" w:right="11" w:firstLine="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>3a) Pr</w:t>
      </w:r>
      <w:r w:rsidR="00EE0FA7" w:rsidRPr="00485443">
        <w:rPr>
          <w:rFonts w:asciiTheme="minorHAnsi" w:hAnsiTheme="minorHAnsi" w:cstheme="minorHAnsi"/>
          <w:color w:val="auto"/>
        </w:rPr>
        <w:t xml:space="preserve">zed rozpoczęciem egzaminu </w:t>
      </w:r>
      <w:r w:rsidRPr="00485443">
        <w:rPr>
          <w:rFonts w:asciiTheme="minorHAnsi" w:hAnsiTheme="minorHAnsi" w:cstheme="minorHAnsi"/>
          <w:color w:val="auto"/>
        </w:rPr>
        <w:t xml:space="preserve">należy   przypomnieć   </w:t>
      </w:r>
      <w:r w:rsidR="00EE0FA7" w:rsidRPr="00485443">
        <w:rPr>
          <w:rFonts w:asciiTheme="minorHAnsi" w:hAnsiTheme="minorHAnsi" w:cstheme="minorHAnsi"/>
          <w:color w:val="auto"/>
        </w:rPr>
        <w:t>uczniom</w:t>
      </w:r>
      <w:r w:rsidRPr="00485443">
        <w:rPr>
          <w:rFonts w:asciiTheme="minorHAnsi" w:hAnsiTheme="minorHAnsi" w:cstheme="minorHAnsi"/>
          <w:color w:val="auto"/>
        </w:rPr>
        <w:t xml:space="preserve">  zasady   związane z zapewnieniem</w:t>
      </w:r>
      <w:r w:rsidR="00EE0FA7" w:rsidRPr="00485443">
        <w:rPr>
          <w:rFonts w:asciiTheme="minorHAnsi" w:hAnsiTheme="minorHAnsi" w:cstheme="minorHAnsi"/>
          <w:color w:val="auto"/>
        </w:rPr>
        <w:t xml:space="preserve"> bezpieczeństwa:</w:t>
      </w:r>
    </w:p>
    <w:p w:rsidR="00567F52" w:rsidRPr="00485443" w:rsidRDefault="00567F52" w:rsidP="00D2090C">
      <w:pPr>
        <w:pStyle w:val="Akapitzlist"/>
        <w:numPr>
          <w:ilvl w:val="0"/>
          <w:numId w:val="68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obowiązek  zakrywania  ust  i  nosa  do  momentu  zajęcia  miejsca  w  sali  egzaminacyjnej  oraz każdorazowo,   kiedy   w   sali   </w:t>
      </w:r>
      <w:r w:rsidR="004A1C7C" w:rsidRPr="00485443">
        <w:rPr>
          <w:rFonts w:asciiTheme="minorHAnsi" w:hAnsiTheme="minorHAnsi" w:cstheme="minorHAnsi"/>
          <w:color w:val="auto"/>
        </w:rPr>
        <w:t xml:space="preserve"> </w:t>
      </w:r>
      <w:r w:rsidRPr="00485443">
        <w:rPr>
          <w:rFonts w:asciiTheme="minorHAnsi" w:hAnsiTheme="minorHAnsi" w:cstheme="minorHAnsi"/>
          <w:color w:val="auto"/>
        </w:rPr>
        <w:t>do   zdającego   podchodzi   człon</w:t>
      </w:r>
      <w:r w:rsidR="00EE0FA7" w:rsidRPr="00485443">
        <w:rPr>
          <w:rFonts w:asciiTheme="minorHAnsi" w:hAnsiTheme="minorHAnsi" w:cstheme="minorHAnsi"/>
          <w:color w:val="auto"/>
        </w:rPr>
        <w:t xml:space="preserve">ek   zespołu nadzorującego, aby </w:t>
      </w:r>
      <w:r w:rsidRPr="00485443">
        <w:rPr>
          <w:rFonts w:asciiTheme="minorHAnsi" w:hAnsiTheme="minorHAnsi" w:cstheme="minorHAnsi"/>
          <w:color w:val="auto"/>
        </w:rPr>
        <w:t>odpowiedzieć na zadane przez niego pytanie, lub kiedy zdający opuszcza salę egzaminacyjną</w:t>
      </w:r>
    </w:p>
    <w:p w:rsidR="00567F52" w:rsidRPr="00485443" w:rsidRDefault="00567F52" w:rsidP="00D2090C">
      <w:pPr>
        <w:pStyle w:val="Akapitzlist"/>
        <w:numPr>
          <w:ilvl w:val="0"/>
          <w:numId w:val="68"/>
        </w:numPr>
        <w:spacing w:after="59"/>
        <w:ind w:right="13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>zakaz kontaktowania się z innymi zdającymi</w:t>
      </w:r>
    </w:p>
    <w:p w:rsidR="00567F52" w:rsidRPr="00485443" w:rsidRDefault="00567F52" w:rsidP="00D2090C">
      <w:pPr>
        <w:pStyle w:val="Akapitzlist"/>
        <w:numPr>
          <w:ilvl w:val="0"/>
          <w:numId w:val="68"/>
        </w:numPr>
        <w:spacing w:after="59"/>
        <w:ind w:right="13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niedotykanie dłońmi okolic twarzy, zwłaszcza ust, nosa i oczu, a także przestrzeganie higieny podczas kaszlu </w:t>
      </w:r>
      <w:r w:rsidR="00EE0FA7" w:rsidRPr="00485443">
        <w:rPr>
          <w:rFonts w:asciiTheme="minorHAnsi" w:hAnsiTheme="minorHAnsi" w:cstheme="minorHAnsi"/>
          <w:color w:val="auto"/>
        </w:rPr>
        <w:br/>
      </w:r>
      <w:r w:rsidRPr="00485443">
        <w:rPr>
          <w:rFonts w:asciiTheme="minorHAnsi" w:hAnsiTheme="minorHAnsi" w:cstheme="minorHAnsi"/>
          <w:color w:val="auto"/>
        </w:rPr>
        <w:t>i kichania (zakrywanie ust zgięciem łokcia)</w:t>
      </w:r>
    </w:p>
    <w:p w:rsidR="00567F52" w:rsidRPr="00485443" w:rsidRDefault="00567F52" w:rsidP="00D2090C">
      <w:pPr>
        <w:pStyle w:val="Akapitzlist"/>
        <w:numPr>
          <w:ilvl w:val="0"/>
          <w:numId w:val="68"/>
        </w:numPr>
        <w:spacing w:after="59"/>
        <w:ind w:right="13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 zakaz gromadzenia się w grupach, np. aby podzielić się między sobą wrażeniami po egzaminie.</w:t>
      </w:r>
    </w:p>
    <w:p w:rsidR="0089473C" w:rsidRPr="00485443" w:rsidRDefault="0089473C" w:rsidP="00B60027">
      <w:pPr>
        <w:numPr>
          <w:ilvl w:val="0"/>
          <w:numId w:val="8"/>
        </w:numPr>
        <w:spacing w:after="0" w:line="240" w:lineRule="auto"/>
        <w:ind w:left="454"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Zdający powinni mieć przy sobie dokument stwierdzający tożsamość (np. legitymację szkolną) i okazać go </w:t>
      </w:r>
      <w:r w:rsidRPr="00485443">
        <w:rPr>
          <w:rFonts w:asciiTheme="minorHAnsi" w:hAnsiTheme="minorHAnsi" w:cstheme="minorHAnsi"/>
          <w:color w:val="auto"/>
        </w:rPr>
        <w:br/>
        <w:t xml:space="preserve">w razie potrzeby. W przypadku braku odpowiedniego dokumentu tożsamość ucznia może być potwierdzona przez jego wychowawcę lub innego nauczyciela danej szkoły. </w:t>
      </w:r>
    </w:p>
    <w:p w:rsidR="004A1C7C" w:rsidRPr="00485443" w:rsidRDefault="004A1C7C" w:rsidP="004A1C7C">
      <w:pPr>
        <w:spacing w:after="0" w:line="240" w:lineRule="auto"/>
        <w:ind w:left="454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4A1C7C" w:rsidRPr="00485443" w:rsidRDefault="00EE0FA7" w:rsidP="004A1C7C">
      <w:pPr>
        <w:numPr>
          <w:ilvl w:val="0"/>
          <w:numId w:val="8"/>
        </w:numPr>
        <w:spacing w:after="0" w:line="240" w:lineRule="auto"/>
        <w:ind w:left="454"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O wyznaczonej godzinie </w:t>
      </w:r>
      <w:r w:rsidR="0089473C" w:rsidRPr="00485443">
        <w:rPr>
          <w:rFonts w:asciiTheme="minorHAnsi" w:hAnsiTheme="minorHAnsi" w:cstheme="minorHAnsi"/>
          <w:color w:val="auto"/>
        </w:rPr>
        <w:t>uczniowie wchodzą do s</w:t>
      </w:r>
      <w:r w:rsidR="00567F52" w:rsidRPr="00485443">
        <w:rPr>
          <w:rFonts w:asciiTheme="minorHAnsi" w:hAnsiTheme="minorHAnsi" w:cstheme="minorHAnsi"/>
          <w:color w:val="auto"/>
        </w:rPr>
        <w:t xml:space="preserve">ali egzaminacyjnej pojedynczo; </w:t>
      </w:r>
      <w:r w:rsidRPr="00485443">
        <w:rPr>
          <w:rFonts w:asciiTheme="minorHAnsi" w:hAnsiTheme="minorHAnsi" w:cstheme="minorHAnsi"/>
          <w:color w:val="auto"/>
          <w:u w:val="single"/>
        </w:rPr>
        <w:t>przewodniczący</w:t>
      </w:r>
      <w:r w:rsidR="00567F52" w:rsidRPr="00485443">
        <w:rPr>
          <w:rFonts w:asciiTheme="minorHAnsi" w:hAnsiTheme="minorHAnsi" w:cstheme="minorHAnsi"/>
          <w:color w:val="auto"/>
          <w:u w:val="single"/>
        </w:rPr>
        <w:t xml:space="preserve"> </w:t>
      </w:r>
      <w:r w:rsidRPr="00485443">
        <w:rPr>
          <w:rFonts w:asciiTheme="minorHAnsi" w:hAnsiTheme="minorHAnsi" w:cstheme="minorHAnsi"/>
          <w:color w:val="auto"/>
          <w:u w:val="single"/>
        </w:rPr>
        <w:t xml:space="preserve">lub członek </w:t>
      </w:r>
      <w:r w:rsidR="00567F52" w:rsidRPr="00485443">
        <w:rPr>
          <w:rFonts w:asciiTheme="minorHAnsi" w:hAnsiTheme="minorHAnsi" w:cstheme="minorHAnsi"/>
          <w:color w:val="auto"/>
          <w:u w:val="single"/>
        </w:rPr>
        <w:t>zespołu nadzorującego losuje w ich obecności numery stolików</w:t>
      </w:r>
      <w:r w:rsidR="0089473C" w:rsidRPr="00485443">
        <w:rPr>
          <w:rFonts w:asciiTheme="minorHAnsi" w:hAnsiTheme="minorHAnsi" w:cstheme="minorHAnsi"/>
          <w:color w:val="auto"/>
        </w:rPr>
        <w:t xml:space="preserve">, przy których będą pracować. </w:t>
      </w:r>
      <w:r w:rsidR="004A1C7C" w:rsidRPr="00485443">
        <w:rPr>
          <w:rFonts w:asciiTheme="minorHAnsi" w:hAnsiTheme="minorHAnsi" w:cstheme="minorHAnsi"/>
          <w:color w:val="auto"/>
        </w:rPr>
        <w:t xml:space="preserve">W  2020  r.  PZE </w:t>
      </w:r>
      <w:r w:rsidR="004A1C7C" w:rsidRPr="00485443">
        <w:rPr>
          <w:rFonts w:asciiTheme="minorHAnsi" w:hAnsiTheme="minorHAnsi" w:cstheme="minorHAnsi"/>
          <w:color w:val="auto"/>
        </w:rPr>
        <w:lastRenderedPageBreak/>
        <w:t xml:space="preserve">może  podjąć  decyzję  o  zmianie  porządku wpuszczania  zdających  do  sal  egzaminacyjnych  w  celu  uniknięcia  tworzenia  się  grup  zdających przed szkołą oraz przed salą egzaminacyjną przed rozpoczęciem egzaminu oraz po jego zakończeniu.  Jeżeli  PZE  podejmie  decyzję o wpuszczaniu   zdających   do   szkoły   o różnych   godzinach   lub   rozpoczynaniu   egzaminów z poszczególnych  przedmiotów  dla  kolejnych  grup  zdających  w  pewnych  odstępach  czasowych, </w:t>
      </w:r>
      <w:r w:rsidR="004A1C7C" w:rsidRPr="00485443">
        <w:rPr>
          <w:rFonts w:asciiTheme="minorHAnsi" w:hAnsiTheme="minorHAnsi" w:cstheme="minorHAnsi"/>
          <w:color w:val="auto"/>
          <w:u w:val="single"/>
        </w:rPr>
        <w:t>bezwzględnie  konieczne</w:t>
      </w:r>
      <w:r w:rsidR="004A1C7C" w:rsidRPr="00485443">
        <w:rPr>
          <w:rFonts w:asciiTheme="minorHAnsi" w:hAnsiTheme="minorHAnsi" w:cstheme="minorHAnsi"/>
          <w:color w:val="auto"/>
        </w:rPr>
        <w:t xml:space="preserve">  jest  zadbanie  o  to,  aby  zdający  czekający  na  wejście  do  szkoły  /  sali egzaminacyjnej  </w:t>
      </w:r>
      <w:r w:rsidR="004A1C7C" w:rsidRPr="00485443">
        <w:rPr>
          <w:rFonts w:asciiTheme="minorHAnsi" w:hAnsiTheme="minorHAnsi" w:cstheme="minorHAnsi"/>
          <w:color w:val="auto"/>
          <w:u w:val="single"/>
        </w:rPr>
        <w:t xml:space="preserve">nie  mieli  żadnej  możliwości  kontaktu  ze  zdającymi,  którzy  już  rozpoczęli  pracę z arkuszem egzaminacyjnym, </w:t>
      </w:r>
      <w:r w:rsidR="004A1C7C" w:rsidRPr="00485443">
        <w:rPr>
          <w:rFonts w:asciiTheme="minorHAnsi" w:hAnsiTheme="minorHAnsi" w:cstheme="minorHAnsi"/>
          <w:color w:val="auto"/>
        </w:rPr>
        <w:t>ale wyszli z sali egzaminacyjnej, aby np. skorzystać z toalety.</w:t>
      </w:r>
    </w:p>
    <w:p w:rsidR="0089473C" w:rsidRPr="00485443" w:rsidRDefault="0089473C" w:rsidP="004A1C7C">
      <w:pPr>
        <w:spacing w:after="0" w:line="240" w:lineRule="auto"/>
        <w:ind w:left="454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B60027" w:rsidRPr="00485443" w:rsidRDefault="00B60027" w:rsidP="00B60027">
      <w:pPr>
        <w:spacing w:after="0" w:line="240" w:lineRule="auto"/>
        <w:ind w:left="453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B60027" w:rsidRPr="00485443" w:rsidRDefault="0089473C" w:rsidP="00EE0FA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Każdy zdający zajmuje miejsce przy stoliku, którego numer </w:t>
      </w:r>
      <w:r w:rsidR="00592F6F" w:rsidRPr="00485443">
        <w:rPr>
          <w:rFonts w:asciiTheme="minorHAnsi" w:hAnsiTheme="minorHAnsi" w:cstheme="minorHAnsi"/>
          <w:color w:val="auto"/>
        </w:rPr>
        <w:t>został dla niego wylosowany, a  członek  zespołu  nadzorującego  odnotowuje  wylosowany  numer w wykazie zdających w danej sali egzaminacyjnej.</w:t>
      </w:r>
    </w:p>
    <w:p w:rsidR="00B60027" w:rsidRPr="00485443" w:rsidRDefault="00B60027" w:rsidP="00EE0FA7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B6002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W czasie trwania egzaminu </w:t>
      </w:r>
      <w:r w:rsidRPr="00485443">
        <w:rPr>
          <w:rFonts w:asciiTheme="minorHAnsi" w:hAnsiTheme="minorHAnsi" w:cstheme="minorHAnsi"/>
          <w:color w:val="auto"/>
          <w:u w:val="single"/>
        </w:rPr>
        <w:t>uczniowie nie powinni opuszczać sali</w:t>
      </w:r>
      <w:r w:rsidRPr="00485443">
        <w:rPr>
          <w:rFonts w:asciiTheme="minorHAnsi" w:hAnsiTheme="minorHAnsi" w:cstheme="minorHAnsi"/>
          <w:color w:val="auto"/>
        </w:rPr>
        <w:t xml:space="preserve"> egzaminacyjnej. W uzasadnionych przypadkach przewodniczący może zezwolić uczniowi na opuszczenie sali j po zapewnieniu warunków wykluczających możliwość kontaktowania się ucznia z innymi osobami, z wyjątkiem osób udzielających pomocy medycznej.</w:t>
      </w:r>
    </w:p>
    <w:p w:rsidR="00B60027" w:rsidRPr="00485443" w:rsidRDefault="00B60027" w:rsidP="00B60027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B6002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  <w:u w:val="single"/>
        </w:rPr>
        <w:t>W przypadku konieczności wyjścia z sali zdający sygnalizuje taką potrzebę przez podniesienie ręki.</w:t>
      </w:r>
      <w:r w:rsidRPr="00485443">
        <w:rPr>
          <w:rFonts w:asciiTheme="minorHAnsi" w:hAnsiTheme="minorHAnsi" w:cstheme="minorHAnsi"/>
          <w:color w:val="auto"/>
        </w:rPr>
        <w:t xml:space="preserve"> Po uzyskaniu zezwolenia przewodniczącego zespołu nadzorującego na wyjście zdający pozostawia zamknięty arkusz egzaminacyjny na swoim stoliku, a czas jego nieobecności jest odnotowywany w protokole przebiegu egzaminu w danej sali.</w:t>
      </w:r>
      <w:r w:rsidR="00592F6F" w:rsidRPr="00485443">
        <w:rPr>
          <w:rFonts w:asciiTheme="minorHAnsi" w:hAnsiTheme="minorHAnsi" w:cstheme="minorHAnsi"/>
          <w:color w:val="auto"/>
        </w:rPr>
        <w:t xml:space="preserve"> Wychodząc z sali egzaminacyjnej oraz poza salą egzaminacyjną, zdający zakrywa usta i nos.</w:t>
      </w:r>
    </w:p>
    <w:p w:rsidR="00B60027" w:rsidRPr="00485443" w:rsidRDefault="00B60027" w:rsidP="00B60027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B60027" w:rsidRPr="00485443" w:rsidRDefault="0089473C" w:rsidP="00B6002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Członkowie zespołu nadzorującego mogą udzielać odpowiedzi na pytania zdających związane </w:t>
      </w:r>
      <w:r w:rsidRPr="00485443">
        <w:rPr>
          <w:rFonts w:asciiTheme="minorHAnsi" w:hAnsiTheme="minorHAnsi" w:cstheme="minorHAnsi"/>
          <w:color w:val="auto"/>
          <w:u w:val="single"/>
        </w:rPr>
        <w:t>wyłącznie</w:t>
      </w:r>
      <w:r w:rsidRPr="00485443">
        <w:rPr>
          <w:rFonts w:asciiTheme="minorHAnsi" w:hAnsiTheme="minorHAnsi" w:cstheme="minorHAnsi"/>
          <w:color w:val="auto"/>
        </w:rPr>
        <w:t xml:space="preserve"> </w:t>
      </w:r>
      <w:r w:rsidRPr="00485443">
        <w:rPr>
          <w:rFonts w:asciiTheme="minorHAnsi" w:hAnsiTheme="minorHAnsi" w:cstheme="minorHAnsi"/>
          <w:color w:val="auto"/>
        </w:rPr>
        <w:br/>
        <w:t>z kodowaniem arkusza oraz instrukcją dla zdającego. W czasie trwania egzaminu ósmoklasisty uczniom nie udziela się żadnych wyjaśnień dotyczących zadań egzaminacyjnych ani ich nie komentuje.</w:t>
      </w:r>
    </w:p>
    <w:p w:rsidR="0089473C" w:rsidRPr="00485443" w:rsidRDefault="0089473C" w:rsidP="00B60027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  <w:r w:rsidRPr="00485443">
        <w:rPr>
          <w:rFonts w:asciiTheme="minorHAnsi" w:hAnsiTheme="minorHAnsi" w:cstheme="minorHAnsi"/>
          <w:color w:val="auto"/>
        </w:rPr>
        <w:t xml:space="preserve">  </w:t>
      </w:r>
    </w:p>
    <w:p w:rsidR="00B60027" w:rsidRPr="00485443" w:rsidRDefault="0089473C" w:rsidP="00B60027">
      <w:pPr>
        <w:numPr>
          <w:ilvl w:val="0"/>
          <w:numId w:val="8"/>
        </w:numPr>
        <w:spacing w:after="0" w:line="240" w:lineRule="auto"/>
        <w:ind w:right="11" w:hanging="36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Uczeń, który jest chory, może korzystać w czasie trwania egzaminu ósmoklasisty ze sprzętu medycznego </w:t>
      </w:r>
      <w:r w:rsidRPr="00485443">
        <w:rPr>
          <w:rFonts w:asciiTheme="minorHAnsi" w:hAnsiTheme="minorHAnsi" w:cstheme="minorHAnsi"/>
          <w:color w:val="auto"/>
        </w:rPr>
        <w:br/>
        <w:t>i leków koniecznych ze względu na chorobę, pod warunkiem że taka konieczność została zgłoszona przewodniczącemu zespołu egzaminacyjnego przed rozpoczęciem egzaminu ósmoklasisty z danego przedmiotu.</w:t>
      </w:r>
    </w:p>
    <w:p w:rsidR="00B60027" w:rsidRDefault="0089473C" w:rsidP="005950AA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  <w:r w:rsidRPr="00485443">
        <w:rPr>
          <w:rFonts w:asciiTheme="minorHAnsi" w:hAnsiTheme="minorHAnsi" w:cstheme="minorHAnsi"/>
          <w:color w:val="auto"/>
        </w:rPr>
        <w:t xml:space="preserve"> </w:t>
      </w:r>
    </w:p>
    <w:p w:rsidR="005950AA" w:rsidRPr="005950AA" w:rsidRDefault="005950AA" w:rsidP="005950AA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5F0D10" w:rsidP="0089473C">
      <w:pPr>
        <w:spacing w:after="33" w:line="258" w:lineRule="auto"/>
        <w:ind w:left="0" w:right="13" w:firstLine="0"/>
        <w:rPr>
          <w:rFonts w:asciiTheme="minorHAnsi" w:hAnsiTheme="minorHAnsi" w:cstheme="minorHAnsi"/>
          <w:b/>
          <w:sz w:val="24"/>
          <w:szCs w:val="24"/>
        </w:rPr>
      </w:pPr>
      <w:r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2</w:t>
      </w:r>
      <w:r w:rsidR="007B7B84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.  Przebieg  egzaminu ósmoklasisty z danego przedmiotu</w:t>
      </w:r>
    </w:p>
    <w:p w:rsidR="0089473C" w:rsidRPr="00485443" w:rsidRDefault="0089473C" w:rsidP="0089473C">
      <w:pPr>
        <w:spacing w:after="33" w:line="258" w:lineRule="auto"/>
        <w:ind w:left="453" w:right="13" w:firstLine="0"/>
        <w:rPr>
          <w:rFonts w:asciiTheme="minorHAnsi" w:hAnsiTheme="minorHAnsi" w:cstheme="minorHAnsi"/>
          <w:b/>
          <w:sz w:val="16"/>
          <w:szCs w:val="16"/>
        </w:rPr>
      </w:pPr>
    </w:p>
    <w:p w:rsidR="0089473C" w:rsidRPr="00485443" w:rsidRDefault="0089473C" w:rsidP="00EE0FA7">
      <w:pPr>
        <w:pStyle w:val="Akapitzlist"/>
        <w:numPr>
          <w:ilvl w:val="0"/>
          <w:numId w:val="32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Po zajęciu miejsc przez wszystkich zdających przewodniczący zespołu nadzorującego informuje ich: </w:t>
      </w:r>
    </w:p>
    <w:p w:rsidR="0089473C" w:rsidRPr="00485443" w:rsidRDefault="0089473C" w:rsidP="00EE0FA7">
      <w:pPr>
        <w:pStyle w:val="Akapitzlist"/>
        <w:numPr>
          <w:ilvl w:val="0"/>
          <w:numId w:val="21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>zasadach zachowania się podczas egzaminu ósmoklasisty</w:t>
      </w:r>
      <w:r w:rsidR="00592F6F" w:rsidRPr="00485443">
        <w:rPr>
          <w:rFonts w:asciiTheme="minorHAnsi" w:hAnsiTheme="minorHAnsi" w:cstheme="minorHAnsi"/>
          <w:color w:val="auto"/>
        </w:rPr>
        <w:t xml:space="preserve">, w  tym  zasadach  dotyczących zachowania bezpieczeństwa sanitarnego określonych w </w:t>
      </w:r>
      <w:r w:rsidR="00592F6F" w:rsidRPr="00485443">
        <w:rPr>
          <w:rFonts w:asciiTheme="minorHAnsi" w:hAnsiTheme="minorHAnsi" w:cstheme="minorHAnsi"/>
          <w:i/>
          <w:color w:val="auto"/>
        </w:rPr>
        <w:t>Wytycznych</w:t>
      </w:r>
      <w:r w:rsidR="00592F6F" w:rsidRPr="00485443">
        <w:rPr>
          <w:rFonts w:asciiTheme="minorHAnsi" w:hAnsiTheme="minorHAnsi" w:cstheme="minorHAnsi"/>
          <w:color w:val="auto"/>
        </w:rPr>
        <w:t xml:space="preserve"> </w:t>
      </w:r>
      <w:r w:rsidRPr="00485443">
        <w:rPr>
          <w:rFonts w:asciiTheme="minorHAnsi" w:hAnsiTheme="minorHAnsi" w:cstheme="minorHAnsi"/>
          <w:color w:val="auto"/>
        </w:rPr>
        <w:t xml:space="preserve"> </w:t>
      </w:r>
    </w:p>
    <w:p w:rsidR="0089473C" w:rsidRPr="00485443" w:rsidRDefault="0089473C" w:rsidP="00EE0FA7">
      <w:pPr>
        <w:pStyle w:val="Akapitzlist"/>
        <w:numPr>
          <w:ilvl w:val="0"/>
          <w:numId w:val="21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dodatkowych 5 minutach przeznaczonych na sprawdzenie poprawności przeniesienia odpowiedzi do zadań zamkniętych na kartę odpowiedzi po zakończeniu czasu przewidzianego na rozwiązanie zadań (dotyczy zdających, którzy mają obowiązek zaznaczenia odpowiedzi na karcie odpowiedzi) </w:t>
      </w:r>
    </w:p>
    <w:p w:rsidR="0089473C" w:rsidRPr="00485443" w:rsidRDefault="0089473C" w:rsidP="00EE0FA7">
      <w:pPr>
        <w:pStyle w:val="Akapitzlist"/>
        <w:numPr>
          <w:ilvl w:val="0"/>
          <w:numId w:val="21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zasadach oddawania arkuszy egzaminacyjnych po zakończeniu pracy.  </w:t>
      </w:r>
    </w:p>
    <w:p w:rsidR="0089473C" w:rsidRPr="00485443" w:rsidRDefault="0089473C" w:rsidP="00EE0FA7">
      <w:pPr>
        <w:pStyle w:val="Akapitzlist"/>
        <w:spacing w:after="0" w:line="240" w:lineRule="auto"/>
        <w:ind w:left="936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EE0FA7">
      <w:pPr>
        <w:pStyle w:val="Akapitzlist"/>
        <w:numPr>
          <w:ilvl w:val="0"/>
          <w:numId w:val="32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Następnie – nie wcześniej niż o godzinie określonej w komunikacie o harmonogramie – członkowie zespołu nadzorującego rozdają zdającym arkusze egzaminacyjne oraz naklejki przygotowane przez OKE. Naklejki mogą również zostać przekazane zdającym przy losowaniu miejsc. </w:t>
      </w:r>
      <w:r w:rsidR="00592F6F" w:rsidRPr="00485443">
        <w:rPr>
          <w:rFonts w:asciiTheme="minorHAnsi" w:hAnsiTheme="minorHAnsi" w:cstheme="minorHAnsi"/>
          <w:color w:val="auto"/>
        </w:rPr>
        <w:t>Członkowie zespołu nadzorującego rozdający zdającym ww. materiały muszą mieć zakryte usta i nos oraz muszą mieć założone rękawiczki.</w:t>
      </w:r>
    </w:p>
    <w:p w:rsidR="00B60027" w:rsidRPr="00485443" w:rsidRDefault="00B60027" w:rsidP="00EE0FA7">
      <w:pPr>
        <w:pStyle w:val="Akapitzlist"/>
        <w:spacing w:after="0" w:line="240" w:lineRule="auto"/>
        <w:ind w:left="576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EE0FA7">
      <w:pPr>
        <w:pStyle w:val="Akapitzlist"/>
        <w:numPr>
          <w:ilvl w:val="0"/>
          <w:numId w:val="32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Po rozdaniu arkuszy przewodniczący zespołu nadzorującego informuje zdających: </w:t>
      </w:r>
    </w:p>
    <w:p w:rsidR="0089473C" w:rsidRPr="00485443" w:rsidRDefault="0089473C" w:rsidP="00EE0FA7">
      <w:pPr>
        <w:pStyle w:val="Akapitzlist"/>
        <w:spacing w:after="0" w:line="240" w:lineRule="auto"/>
        <w:ind w:left="576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246769" w:rsidRPr="00485443" w:rsidRDefault="0089473C" w:rsidP="00EE0FA7">
      <w:pPr>
        <w:pStyle w:val="Akapitzlist"/>
        <w:numPr>
          <w:ilvl w:val="0"/>
          <w:numId w:val="69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obowiązku zapoznania się przed przystąpieniem do rozwiązywania zadań z instrukcją zamieszczoną na pierwszej stronie arkusza egzaminacyjnego, a następnie poleca zdającym: </w:t>
      </w:r>
    </w:p>
    <w:p w:rsidR="000901A4" w:rsidRPr="00485443" w:rsidRDefault="000901A4" w:rsidP="000901A4">
      <w:pPr>
        <w:pStyle w:val="Akapitzlist"/>
        <w:spacing w:after="57"/>
        <w:ind w:left="936" w:right="13" w:firstLine="0"/>
        <w:rPr>
          <w:rFonts w:asciiTheme="minorHAnsi" w:hAnsiTheme="minorHAnsi" w:cstheme="minorHAnsi"/>
          <w:sz w:val="8"/>
          <w:szCs w:val="8"/>
        </w:rPr>
      </w:pP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6"/>
        <w:gridCol w:w="5594"/>
      </w:tblGrid>
      <w:tr w:rsidR="00751E30" w:rsidRPr="00485443" w:rsidTr="00E85BB4">
        <w:tc>
          <w:tcPr>
            <w:tcW w:w="5456" w:type="dxa"/>
          </w:tcPr>
          <w:p w:rsidR="00751E30" w:rsidRPr="00485443" w:rsidRDefault="00751E30" w:rsidP="00751E30">
            <w:pPr>
              <w:rPr>
                <w:rFonts w:asciiTheme="minorHAnsi" w:hAnsiTheme="minorHAnsi" w:cstheme="minorHAnsi"/>
                <w:b/>
                <w:bCs/>
              </w:rPr>
            </w:pPr>
            <w:r w:rsidRPr="00485443">
              <w:rPr>
                <w:rFonts w:asciiTheme="minorHAnsi" w:hAnsiTheme="minorHAnsi" w:cstheme="minorHAnsi"/>
                <w:b/>
                <w:bCs/>
              </w:rPr>
              <w:t xml:space="preserve">*  </w:t>
            </w:r>
            <w:r w:rsidRPr="00485443">
              <w:rPr>
                <w:rFonts w:asciiTheme="minorHAnsi" w:hAnsiTheme="minorHAnsi" w:cstheme="minorHAnsi"/>
                <w:bCs/>
              </w:rPr>
              <w:t>w arkuszu</w:t>
            </w:r>
            <w:r w:rsidRPr="00485443">
              <w:rPr>
                <w:rFonts w:asciiTheme="minorHAnsi" w:hAnsiTheme="minorHAnsi" w:cstheme="minorHAnsi"/>
                <w:b/>
                <w:bCs/>
              </w:rPr>
              <w:t xml:space="preserve"> z języka polskiego</w:t>
            </w:r>
          </w:p>
          <w:p w:rsidR="00751E30" w:rsidRPr="00485443" w:rsidRDefault="00751E30" w:rsidP="00751E30">
            <w:pPr>
              <w:rPr>
                <w:rFonts w:asciiTheme="minorHAnsi" w:hAnsiTheme="minorHAnsi" w:cstheme="minorHAnsi"/>
                <w:b/>
                <w:bCs/>
              </w:rPr>
            </w:pPr>
            <w:r w:rsidRPr="00485443">
              <w:rPr>
                <w:rFonts w:asciiTheme="minorHAnsi" w:hAnsiTheme="minorHAnsi" w:cstheme="minorHAnsi"/>
                <w:b/>
                <w:bCs/>
              </w:rPr>
              <w:t xml:space="preserve">*  </w:t>
            </w:r>
            <w:r w:rsidRPr="00485443">
              <w:rPr>
                <w:rFonts w:asciiTheme="minorHAnsi" w:hAnsiTheme="minorHAnsi" w:cstheme="minorHAnsi"/>
                <w:bCs/>
              </w:rPr>
              <w:t xml:space="preserve">w arkuszu </w:t>
            </w:r>
            <w:r w:rsidRPr="00485443">
              <w:rPr>
                <w:rFonts w:asciiTheme="minorHAnsi" w:hAnsiTheme="minorHAnsi" w:cstheme="minorHAnsi"/>
                <w:b/>
                <w:bCs/>
              </w:rPr>
              <w:t xml:space="preserve">z języka obcego </w:t>
            </w:r>
          </w:p>
        </w:tc>
        <w:tc>
          <w:tcPr>
            <w:tcW w:w="5594" w:type="dxa"/>
          </w:tcPr>
          <w:p w:rsidR="00751E30" w:rsidRPr="00485443" w:rsidRDefault="008C6FA8" w:rsidP="00751E30">
            <w:pPr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4854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51E30" w:rsidRPr="00485443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854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51E30" w:rsidRPr="00485443">
              <w:rPr>
                <w:rFonts w:asciiTheme="minorHAnsi" w:hAnsiTheme="minorHAnsi" w:cstheme="minorHAnsi"/>
                <w:bCs/>
              </w:rPr>
              <w:t xml:space="preserve">w arkuszu </w:t>
            </w:r>
            <w:r w:rsidR="00751E30" w:rsidRPr="00485443">
              <w:rPr>
                <w:rFonts w:asciiTheme="minorHAnsi" w:hAnsiTheme="minorHAnsi" w:cstheme="minorHAnsi"/>
                <w:b/>
                <w:bCs/>
              </w:rPr>
              <w:t xml:space="preserve">z matematyki </w:t>
            </w:r>
          </w:p>
          <w:p w:rsidR="00751E30" w:rsidRPr="00485443" w:rsidRDefault="00751E30" w:rsidP="00E85B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1E30" w:rsidRPr="00485443" w:rsidTr="00E85BB4">
        <w:tc>
          <w:tcPr>
            <w:tcW w:w="5456" w:type="dxa"/>
          </w:tcPr>
          <w:p w:rsidR="00751E30" w:rsidRPr="00485443" w:rsidRDefault="00751E30" w:rsidP="00E85BB4">
            <w:p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>b</w:t>
            </w:r>
            <w:r w:rsidRPr="00485443">
              <w:rPr>
                <w:rFonts w:asciiTheme="minorHAnsi" w:hAnsiTheme="minorHAnsi" w:cstheme="minorHAnsi"/>
                <w:u w:val="single"/>
              </w:rPr>
              <w:t xml:space="preserve">. </w:t>
            </w:r>
            <w:r w:rsidR="008C6FA8" w:rsidRPr="004854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85443">
              <w:rPr>
                <w:rFonts w:asciiTheme="minorHAnsi" w:hAnsiTheme="minorHAnsi" w:cstheme="minorHAnsi"/>
                <w:u w:val="single"/>
              </w:rPr>
              <w:t>sprawdzenie, czy arkusz egzaminacyjny zawiera:</w:t>
            </w:r>
          </w:p>
          <w:p w:rsidR="00751E30" w:rsidRPr="00485443" w:rsidRDefault="00751E30" w:rsidP="00E85BB4">
            <w:p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>*   zeszyt zadań egzaminacyjnych  oraz</w:t>
            </w:r>
          </w:p>
          <w:p w:rsidR="00751E30" w:rsidRPr="00485443" w:rsidRDefault="00751E30" w:rsidP="00E85BB4">
            <w:p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 xml:space="preserve">*   kartę odpowiedzi </w:t>
            </w:r>
          </w:p>
        </w:tc>
        <w:tc>
          <w:tcPr>
            <w:tcW w:w="5594" w:type="dxa"/>
          </w:tcPr>
          <w:p w:rsidR="00751E30" w:rsidRPr="00485443" w:rsidRDefault="00751E30" w:rsidP="00751E30">
            <w:pPr>
              <w:ind w:left="0" w:firstLine="0"/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 xml:space="preserve">    b</w:t>
            </w:r>
            <w:r w:rsidRPr="00485443">
              <w:rPr>
                <w:rFonts w:asciiTheme="minorHAnsi" w:hAnsiTheme="minorHAnsi" w:cstheme="minorHAnsi"/>
                <w:u w:val="single"/>
              </w:rPr>
              <w:t>.  sprawdzenie, czy arkusz egzaminacyjny zawiera</w:t>
            </w:r>
            <w:r w:rsidRPr="00485443">
              <w:rPr>
                <w:rFonts w:asciiTheme="minorHAnsi" w:hAnsiTheme="minorHAnsi" w:cstheme="minorHAnsi"/>
              </w:rPr>
              <w:t xml:space="preserve">: </w:t>
            </w:r>
          </w:p>
          <w:p w:rsidR="00751E30" w:rsidRPr="00485443" w:rsidRDefault="00751E30" w:rsidP="00E85BB4">
            <w:p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 xml:space="preserve">*   zeszyt zadań egzaminacyjnych </w:t>
            </w:r>
          </w:p>
          <w:p w:rsidR="00751E30" w:rsidRPr="00485443" w:rsidRDefault="00751E30" w:rsidP="00E85BB4">
            <w:p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 xml:space="preserve">*   kartę rozwiązań zadań egzaminacyjnych </w:t>
            </w:r>
          </w:p>
          <w:p w:rsidR="00751E30" w:rsidRPr="00485443" w:rsidRDefault="00751E30" w:rsidP="00E85BB4">
            <w:p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 xml:space="preserve">*   kartę odpowiedzi  </w:t>
            </w:r>
          </w:p>
        </w:tc>
      </w:tr>
      <w:tr w:rsidR="00751E30" w:rsidRPr="00485443" w:rsidTr="00E85BB4">
        <w:tc>
          <w:tcPr>
            <w:tcW w:w="5456" w:type="dxa"/>
          </w:tcPr>
          <w:p w:rsidR="00751E30" w:rsidRPr="00485443" w:rsidRDefault="00751E30" w:rsidP="00E85B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4" w:type="dxa"/>
          </w:tcPr>
          <w:p w:rsidR="00751E30" w:rsidRPr="00485443" w:rsidRDefault="00751E30" w:rsidP="00751E30">
            <w:pPr>
              <w:ind w:left="216" w:firstLine="0"/>
              <w:jc w:val="left"/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 xml:space="preserve">c.  wyrwanie karty rozwiązań zadań egzaminacyjnych wraz z kartą odpowiedzi ze środka arkusza egzaminacyjnego </w:t>
            </w:r>
            <w:r w:rsidRPr="00485443">
              <w:rPr>
                <w:rFonts w:asciiTheme="minorHAnsi" w:hAnsiTheme="minorHAnsi" w:cstheme="minorHAnsi"/>
                <w:color w:val="0000FF"/>
              </w:rPr>
              <w:t>(nie należy odrywać karty odpowiedzi od karty rozwiązań zadań)</w:t>
            </w:r>
          </w:p>
        </w:tc>
      </w:tr>
      <w:tr w:rsidR="00751E30" w:rsidRPr="00485443" w:rsidTr="00751E30">
        <w:tc>
          <w:tcPr>
            <w:tcW w:w="5456" w:type="dxa"/>
          </w:tcPr>
          <w:p w:rsidR="00751E30" w:rsidRPr="00485443" w:rsidRDefault="008C6FA8" w:rsidP="00D2090C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lastRenderedPageBreak/>
              <w:t>sprawdzenie, czy zeszyt zadań egzaminacyjnych zawiera wszystkie kolejno ponumerowane strony</w:t>
            </w:r>
          </w:p>
        </w:tc>
        <w:tc>
          <w:tcPr>
            <w:tcW w:w="5594" w:type="dxa"/>
          </w:tcPr>
          <w:p w:rsidR="00751E30" w:rsidRPr="00485443" w:rsidRDefault="00751E30" w:rsidP="00D2090C">
            <w:pPr>
              <w:pStyle w:val="Akapitzlist"/>
              <w:numPr>
                <w:ilvl w:val="0"/>
                <w:numId w:val="70"/>
              </w:numPr>
              <w:jc w:val="left"/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>sprawdzenie, czy zeszyt zadań egzaminacyjnych zawiera wszystkie kolejno ponumerowane strony</w:t>
            </w:r>
          </w:p>
        </w:tc>
      </w:tr>
      <w:tr w:rsidR="00751E30" w:rsidRPr="00485443" w:rsidTr="00E85BB4">
        <w:tc>
          <w:tcPr>
            <w:tcW w:w="5456" w:type="dxa"/>
          </w:tcPr>
          <w:p w:rsidR="00751E30" w:rsidRPr="00485443" w:rsidRDefault="00751E30" w:rsidP="00D2090C">
            <w:pPr>
              <w:pStyle w:val="Stopka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 xml:space="preserve">sprawdzenie poprawności numeru PESEL </w:t>
            </w:r>
            <w:r w:rsidRPr="00485443">
              <w:rPr>
                <w:rFonts w:asciiTheme="minorHAnsi" w:hAnsiTheme="minorHAnsi" w:cstheme="minorHAnsi"/>
              </w:rPr>
              <w:br/>
              <w:t xml:space="preserve">na naklejkach przygotowanych przez OKE.  </w:t>
            </w:r>
          </w:p>
        </w:tc>
        <w:tc>
          <w:tcPr>
            <w:tcW w:w="5594" w:type="dxa"/>
          </w:tcPr>
          <w:p w:rsidR="00751E30" w:rsidRPr="00485443" w:rsidRDefault="00751E30" w:rsidP="002C7A9C">
            <w:pPr>
              <w:pStyle w:val="Akapitzlist"/>
              <w:numPr>
                <w:ilvl w:val="0"/>
                <w:numId w:val="71"/>
              </w:numPr>
              <w:jc w:val="left"/>
              <w:rPr>
                <w:rFonts w:asciiTheme="minorHAnsi" w:hAnsiTheme="minorHAnsi" w:cstheme="minorHAnsi"/>
              </w:rPr>
            </w:pPr>
            <w:r w:rsidRPr="00485443">
              <w:rPr>
                <w:rFonts w:asciiTheme="minorHAnsi" w:hAnsiTheme="minorHAnsi" w:cstheme="minorHAnsi"/>
              </w:rPr>
              <w:t>sprawdzenie poprawności numeru PESEL</w:t>
            </w:r>
            <w:r w:rsidR="002C7A9C" w:rsidRPr="00485443">
              <w:rPr>
                <w:rFonts w:asciiTheme="minorHAnsi" w:hAnsiTheme="minorHAnsi" w:cstheme="minorHAnsi"/>
              </w:rPr>
              <w:br/>
            </w:r>
            <w:r w:rsidRPr="00485443">
              <w:rPr>
                <w:rFonts w:asciiTheme="minorHAnsi" w:hAnsiTheme="minorHAnsi" w:cstheme="minorHAnsi"/>
              </w:rPr>
              <w:t xml:space="preserve">na naklejkach przygotowanych przez OKE.  </w:t>
            </w:r>
          </w:p>
        </w:tc>
      </w:tr>
    </w:tbl>
    <w:p w:rsidR="00751E30" w:rsidRPr="00485443" w:rsidRDefault="00751E30" w:rsidP="00751E30">
      <w:pPr>
        <w:pStyle w:val="Akapitzlist"/>
        <w:spacing w:after="57"/>
        <w:ind w:left="1296" w:right="13" w:firstLine="0"/>
        <w:rPr>
          <w:rFonts w:asciiTheme="minorHAnsi" w:hAnsiTheme="minorHAnsi" w:cstheme="minorHAnsi"/>
        </w:rPr>
      </w:pPr>
    </w:p>
    <w:p w:rsidR="0089473C" w:rsidRPr="00485443" w:rsidRDefault="0089473C" w:rsidP="00D2090C">
      <w:pPr>
        <w:pStyle w:val="Akapitzlist"/>
        <w:numPr>
          <w:ilvl w:val="0"/>
          <w:numId w:val="32"/>
        </w:numPr>
        <w:spacing w:after="61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Uczeń zgłasza przewodniczącemu zespołu nadzorującego braki w arkuszu egzaminacyjnym i otrzymuje nowy arkusz egzaminacyjny z arkuszy rezerwowych. </w:t>
      </w:r>
    </w:p>
    <w:p w:rsidR="0089473C" w:rsidRPr="00485443" w:rsidRDefault="0089473C" w:rsidP="00D2090C">
      <w:pPr>
        <w:numPr>
          <w:ilvl w:val="0"/>
          <w:numId w:val="32"/>
        </w:numPr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Informację o wymianie arkusza egzaminacyjnego przewodniczący zamieszcza w protokole przebiegu egzaminu ósmoklasisty z danego przedmiotu w danej sali. Wymianę arkusza egzaminacyjnego uczeń potwierdza podpisem w tym samym protokole. </w:t>
      </w:r>
      <w:r w:rsidRPr="00485443">
        <w:rPr>
          <w:rFonts w:asciiTheme="minorHAnsi" w:hAnsiTheme="minorHAnsi" w:cstheme="minorHAnsi"/>
          <w:sz w:val="10"/>
        </w:rPr>
        <w:t xml:space="preserve"> </w:t>
      </w:r>
    </w:p>
    <w:p w:rsidR="000901A4" w:rsidRPr="00485443" w:rsidRDefault="000901A4" w:rsidP="000901A4">
      <w:pPr>
        <w:ind w:left="576" w:right="13" w:firstLine="0"/>
        <w:rPr>
          <w:rFonts w:asciiTheme="minorHAnsi" w:hAnsiTheme="minorHAnsi" w:cstheme="minorHAnsi"/>
          <w:sz w:val="8"/>
          <w:szCs w:val="8"/>
        </w:rPr>
      </w:pPr>
    </w:p>
    <w:p w:rsidR="0089473C" w:rsidRPr="00485443" w:rsidRDefault="0089473C" w:rsidP="00D2090C">
      <w:pPr>
        <w:numPr>
          <w:ilvl w:val="0"/>
          <w:numId w:val="32"/>
        </w:numPr>
        <w:ind w:right="13"/>
        <w:rPr>
          <w:rFonts w:asciiTheme="minorHAnsi" w:hAnsiTheme="minorHAnsi" w:cstheme="minorHAnsi"/>
          <w:b/>
          <w:color w:val="C00000"/>
        </w:rPr>
      </w:pPr>
      <w:r w:rsidRPr="00485443">
        <w:rPr>
          <w:rFonts w:asciiTheme="minorHAnsi" w:hAnsiTheme="minorHAnsi" w:cstheme="minorHAnsi"/>
        </w:rPr>
        <w:t xml:space="preserve">Przed rozpoczęciem egzaminu z każdego przedmiotu, w wyznaczonych miejscach arkusza egzaminacyjnego (na stronie tytułowej zeszytu zadań oraz na karcie odpowiedzi), uczeń zamieszcza </w:t>
      </w:r>
      <w:r w:rsidRPr="00485443">
        <w:rPr>
          <w:rFonts w:asciiTheme="minorHAnsi" w:hAnsiTheme="minorHAnsi" w:cstheme="minorHAnsi"/>
          <w:u w:val="single" w:color="000000"/>
        </w:rPr>
        <w:t>kod ucznia i numer PESEL</w:t>
      </w:r>
      <w:r w:rsidRPr="00485443">
        <w:rPr>
          <w:rFonts w:asciiTheme="minorHAnsi" w:hAnsiTheme="minorHAnsi" w:cstheme="minorHAnsi"/>
        </w:rPr>
        <w:t xml:space="preserve">, </w:t>
      </w:r>
      <w:r w:rsidR="002A6278" w:rsidRPr="00485443">
        <w:rPr>
          <w:rFonts w:asciiTheme="minorHAnsi" w:hAnsiTheme="minorHAnsi" w:cstheme="minorHAnsi"/>
        </w:rPr>
        <w:br/>
      </w:r>
      <w:r w:rsidRPr="00485443">
        <w:rPr>
          <w:rFonts w:asciiTheme="minorHAnsi" w:hAnsiTheme="minorHAnsi" w:cstheme="minorHAnsi"/>
        </w:rPr>
        <w:t xml:space="preserve">a w przypadku braku numeru PESEL – serię i numer paszportu lub innego dokumentu potwierdzającego tożsamość, oraz </w:t>
      </w:r>
      <w:r w:rsidRPr="00485443">
        <w:rPr>
          <w:rFonts w:asciiTheme="minorHAnsi" w:hAnsiTheme="minorHAnsi" w:cstheme="minorHAnsi"/>
          <w:u w:val="single" w:color="000000"/>
        </w:rPr>
        <w:t>naklejki</w:t>
      </w:r>
      <w:r w:rsidRPr="00485443">
        <w:rPr>
          <w:rFonts w:asciiTheme="minorHAnsi" w:hAnsiTheme="minorHAnsi" w:cstheme="minorHAnsi"/>
        </w:rPr>
        <w:t xml:space="preserve"> przygotowane przez okręgową komisję egzaminacyjną. </w:t>
      </w:r>
      <w:r w:rsidRPr="00485443">
        <w:rPr>
          <w:rFonts w:asciiTheme="minorHAnsi" w:hAnsiTheme="minorHAnsi" w:cstheme="minorHAnsi"/>
          <w:b/>
          <w:color w:val="C00000"/>
        </w:rPr>
        <w:t>Uczeń nie podpisuje arkusza</w:t>
      </w:r>
      <w:r w:rsidR="002A6278" w:rsidRPr="00485443">
        <w:rPr>
          <w:rFonts w:asciiTheme="minorHAnsi" w:hAnsiTheme="minorHAnsi" w:cstheme="minorHAnsi"/>
          <w:b/>
          <w:color w:val="C00000"/>
        </w:rPr>
        <w:t>.</w:t>
      </w:r>
      <w:r w:rsidRPr="00485443">
        <w:rPr>
          <w:rFonts w:asciiTheme="minorHAnsi" w:hAnsiTheme="minorHAnsi" w:cstheme="minorHAnsi"/>
          <w:b/>
          <w:color w:val="C00000"/>
        </w:rPr>
        <w:t xml:space="preserve"> </w:t>
      </w:r>
    </w:p>
    <w:p w:rsidR="0089473C" w:rsidRPr="00485443" w:rsidRDefault="0089473C" w:rsidP="008C6FA8">
      <w:pPr>
        <w:ind w:left="576" w:right="13" w:firstLine="0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</w:rPr>
        <w:t xml:space="preserve">W przypadku wystąpienia błędu w numerze PESEL, zdający zwraca zespołowi nadzorującemu naklejki </w:t>
      </w:r>
      <w:r w:rsidRPr="00485443">
        <w:rPr>
          <w:rFonts w:asciiTheme="minorHAnsi" w:hAnsiTheme="minorHAnsi" w:cstheme="minorHAnsi"/>
        </w:rPr>
        <w:br/>
        <w:t xml:space="preserve">z błędnym numerem PESEL. Przewodniczący zespołu nadzorującego koryguje ten numer w wykazie zdających </w:t>
      </w:r>
      <w:r w:rsidR="00914A35" w:rsidRPr="00485443">
        <w:rPr>
          <w:rFonts w:asciiTheme="minorHAnsi" w:hAnsiTheme="minorHAnsi" w:cstheme="minorHAnsi"/>
        </w:rPr>
        <w:br/>
      </w:r>
      <w:r w:rsidRPr="00485443">
        <w:rPr>
          <w:rFonts w:asciiTheme="minorHAnsi" w:hAnsiTheme="minorHAnsi" w:cstheme="minorHAnsi"/>
        </w:rPr>
        <w:t xml:space="preserve">w danej sali oraz zamieszcza w protokole przebiegu egzaminu ósmoklasisty z danego przedmiotu w danej sali adnotację o stwierdzeniu błędu. Na zeszycie zadań egzaminacyjnych i karcie odpowiedzi w miejscach przeznaczonych na naklejkę przygotowaną przez OKE członek zespołu nadzorującego wpisuje odręcznie </w:t>
      </w:r>
      <w:r w:rsidRPr="00485443">
        <w:rPr>
          <w:rFonts w:asciiTheme="minorHAnsi" w:hAnsiTheme="minorHAnsi" w:cstheme="minorHAnsi"/>
          <w:color w:val="auto"/>
        </w:rPr>
        <w:t>prawidłowy numer PESEL zdającego oraz identyfikator szkoły.</w:t>
      </w:r>
      <w:r w:rsidR="008C6FA8" w:rsidRPr="00485443">
        <w:rPr>
          <w:rFonts w:asciiTheme="minorHAnsi" w:hAnsiTheme="minorHAnsi" w:cstheme="minorHAnsi"/>
          <w:color w:val="auto"/>
        </w:rPr>
        <w:t xml:space="preserve"> Wykonując  czynności,  o  których  mowa  powyżej,  członkowie  zespołu nadzorującego mają zakryte usta i nos, a na dłoniach mają rękawiczki.</w:t>
      </w:r>
    </w:p>
    <w:p w:rsidR="000901A4" w:rsidRPr="00485443" w:rsidRDefault="000901A4" w:rsidP="000901A4">
      <w:pPr>
        <w:ind w:right="13"/>
        <w:rPr>
          <w:rFonts w:asciiTheme="minorHAnsi" w:hAnsiTheme="minorHAnsi" w:cstheme="minorHAnsi"/>
          <w:color w:val="auto"/>
          <w:sz w:val="8"/>
          <w:szCs w:val="8"/>
        </w:rPr>
      </w:pPr>
    </w:p>
    <w:p w:rsidR="000901A4" w:rsidRPr="00485443" w:rsidRDefault="0089473C" w:rsidP="00D2090C">
      <w:pPr>
        <w:numPr>
          <w:ilvl w:val="0"/>
          <w:numId w:val="32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Przed rozpoczęciem egzaminu z danego przedmiotu członkowie zespołu nadzorującego sprawdzają </w:t>
      </w:r>
      <w:r w:rsidRPr="00485443">
        <w:rPr>
          <w:rFonts w:asciiTheme="minorHAnsi" w:hAnsiTheme="minorHAnsi" w:cstheme="minorHAnsi"/>
          <w:color w:val="auto"/>
        </w:rPr>
        <w:br/>
        <w:t xml:space="preserve">w obecności uczniów poprawność zamieszczenia danych oraz naklejek w arkuszu egzaminacyjnym. </w:t>
      </w:r>
      <w:r w:rsidR="008C6FA8" w:rsidRPr="00485443">
        <w:rPr>
          <w:rFonts w:asciiTheme="minorHAnsi" w:hAnsiTheme="minorHAnsi" w:cstheme="minorHAnsi"/>
          <w:color w:val="auto"/>
        </w:rPr>
        <w:t xml:space="preserve">Sprawdzając   poprawność   danych,   o   których   mowa   powyżej, członkowie zespołu nadzorującego mają zakryte usta i nos, a na dłoniach mają rękawiczki. </w:t>
      </w:r>
    </w:p>
    <w:p w:rsidR="0089473C" w:rsidRPr="00485443" w:rsidRDefault="0089473C" w:rsidP="000901A4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  <w:r w:rsidRPr="00485443">
        <w:rPr>
          <w:rFonts w:asciiTheme="minorHAnsi" w:hAnsiTheme="minorHAnsi" w:cstheme="minorHAnsi"/>
          <w:color w:val="auto"/>
        </w:rPr>
        <w:t xml:space="preserve"> </w:t>
      </w:r>
    </w:p>
    <w:p w:rsidR="0089473C" w:rsidRPr="00485443" w:rsidRDefault="0089473C" w:rsidP="00D2090C">
      <w:pPr>
        <w:numPr>
          <w:ilvl w:val="0"/>
          <w:numId w:val="32"/>
        </w:numPr>
        <w:spacing w:after="0" w:line="240" w:lineRule="auto"/>
        <w:ind w:right="11"/>
        <w:rPr>
          <w:rFonts w:asciiTheme="minorHAnsi" w:hAnsiTheme="minorHAnsi" w:cstheme="minorHAnsi"/>
          <w:color w:val="171EA9"/>
        </w:rPr>
      </w:pPr>
      <w:r w:rsidRPr="00485443">
        <w:rPr>
          <w:rFonts w:asciiTheme="minorHAnsi" w:hAnsiTheme="minorHAnsi" w:cstheme="minorHAnsi"/>
          <w:color w:val="171EA9"/>
        </w:rPr>
        <w:t xml:space="preserve">W przypadku uczniów korzystających z arkuszy w dostosowanych formach czynności związane z kodowaniem wykonują członkowie zespołu nadzorującego. </w:t>
      </w:r>
      <w:r w:rsidR="008C6FA8" w:rsidRPr="00485443">
        <w:rPr>
          <w:rFonts w:asciiTheme="minorHAnsi" w:hAnsiTheme="minorHAnsi" w:cstheme="minorHAnsi"/>
          <w:color w:val="171EA9"/>
        </w:rPr>
        <w:t>Wykonując czynności, o których mowa powyżej, członkowie zespołu nadzorującego mają zakryte usta i nos, a na dłoniach mają rękawiczki.</w:t>
      </w:r>
    </w:p>
    <w:p w:rsidR="000901A4" w:rsidRPr="00485443" w:rsidRDefault="000901A4" w:rsidP="000901A4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9473C" w:rsidRPr="00485443" w:rsidRDefault="0089473C" w:rsidP="00D2090C">
      <w:pPr>
        <w:numPr>
          <w:ilvl w:val="0"/>
          <w:numId w:val="32"/>
        </w:numPr>
        <w:spacing w:after="35"/>
        <w:ind w:right="13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Po czynnościach organizacyjnych, w tym po sprawdzeniu poprawności kodowania, przewodniczący zespołu nadzorującego zapisuje na tablicy (planszy), w widocznym miejscu, faktyczny czas rozpoczęcia i zakończenia pracy z danym arkuszem egzaminacyjnym. </w:t>
      </w:r>
    </w:p>
    <w:p w:rsidR="000901A4" w:rsidRPr="00485443" w:rsidRDefault="000901A4" w:rsidP="000901A4">
      <w:pPr>
        <w:spacing w:after="35"/>
        <w:ind w:left="0" w:right="13" w:firstLine="0"/>
        <w:rPr>
          <w:rFonts w:asciiTheme="minorHAnsi" w:hAnsiTheme="minorHAnsi" w:cstheme="minorHAnsi"/>
          <w:sz w:val="8"/>
          <w:szCs w:val="8"/>
        </w:rPr>
      </w:pPr>
    </w:p>
    <w:p w:rsidR="0089473C" w:rsidRPr="00485443" w:rsidRDefault="0089473C" w:rsidP="00D2090C">
      <w:pPr>
        <w:numPr>
          <w:ilvl w:val="0"/>
          <w:numId w:val="32"/>
        </w:numPr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Czas pracy zdających wynosi odpowiednio: </w:t>
      </w:r>
    </w:p>
    <w:p w:rsidR="0089473C" w:rsidRPr="00485443" w:rsidRDefault="0089473C" w:rsidP="00D101F5">
      <w:pPr>
        <w:numPr>
          <w:ilvl w:val="1"/>
          <w:numId w:val="20"/>
        </w:numPr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w przypadku arkusza z </w:t>
      </w:r>
      <w:r w:rsidRPr="00485443">
        <w:rPr>
          <w:rFonts w:asciiTheme="minorHAnsi" w:hAnsiTheme="minorHAnsi" w:cstheme="minorHAnsi"/>
          <w:u w:val="single"/>
        </w:rPr>
        <w:t>języka polskiego</w:t>
      </w:r>
      <w:r w:rsidRPr="00485443">
        <w:rPr>
          <w:rFonts w:asciiTheme="minorHAnsi" w:hAnsiTheme="minorHAnsi" w:cstheme="minorHAnsi"/>
        </w:rPr>
        <w:t xml:space="preserve"> – </w:t>
      </w:r>
      <w:r w:rsidRPr="00485443">
        <w:rPr>
          <w:rFonts w:asciiTheme="minorHAnsi" w:hAnsiTheme="minorHAnsi" w:cstheme="minorHAnsi"/>
          <w:b/>
          <w:color w:val="C00000"/>
        </w:rPr>
        <w:t>120 minut</w:t>
      </w:r>
      <w:r w:rsidRPr="00485443">
        <w:rPr>
          <w:rFonts w:asciiTheme="minorHAnsi" w:hAnsiTheme="minorHAnsi" w:cstheme="minorHAnsi"/>
          <w:b/>
        </w:rPr>
        <w:t xml:space="preserve"> </w:t>
      </w:r>
      <w:r w:rsidRPr="00485443">
        <w:rPr>
          <w:rFonts w:asciiTheme="minorHAnsi" w:hAnsiTheme="minorHAnsi" w:cstheme="minorHAnsi"/>
        </w:rPr>
        <w:t>(</w:t>
      </w:r>
      <w:r w:rsidRPr="00485443">
        <w:rPr>
          <w:rFonts w:asciiTheme="minorHAnsi" w:hAnsiTheme="minorHAnsi" w:cstheme="minorHAnsi"/>
          <w:color w:val="C00000"/>
        </w:rPr>
        <w:t>lub nie więcej niż</w:t>
      </w:r>
      <w:r w:rsidRPr="00485443">
        <w:rPr>
          <w:rFonts w:asciiTheme="minorHAnsi" w:hAnsiTheme="minorHAnsi" w:cstheme="minorHAnsi"/>
        </w:rPr>
        <w:t xml:space="preserve"> </w:t>
      </w:r>
      <w:r w:rsidRPr="00485443">
        <w:rPr>
          <w:rFonts w:asciiTheme="minorHAnsi" w:hAnsiTheme="minorHAnsi" w:cstheme="minorHAnsi"/>
          <w:b/>
          <w:color w:val="C00000"/>
        </w:rPr>
        <w:t>180 minut</w:t>
      </w:r>
      <w:r w:rsidRPr="00485443">
        <w:rPr>
          <w:rFonts w:asciiTheme="minorHAnsi" w:hAnsiTheme="minorHAnsi" w:cstheme="minorHAnsi"/>
        </w:rPr>
        <w:t xml:space="preserve"> w przypadku uczniów, dla których czas trwania egzaminu może być przedłużony) </w:t>
      </w:r>
    </w:p>
    <w:p w:rsidR="0089473C" w:rsidRPr="00485443" w:rsidRDefault="0089473C" w:rsidP="00D101F5">
      <w:pPr>
        <w:numPr>
          <w:ilvl w:val="1"/>
          <w:numId w:val="20"/>
        </w:numPr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w przypadku arkusza z </w:t>
      </w:r>
      <w:r w:rsidRPr="00485443">
        <w:rPr>
          <w:rFonts w:asciiTheme="minorHAnsi" w:hAnsiTheme="minorHAnsi" w:cstheme="minorHAnsi"/>
          <w:u w:val="single"/>
        </w:rPr>
        <w:t>matematyki</w:t>
      </w:r>
      <w:r w:rsidRPr="00485443">
        <w:rPr>
          <w:rFonts w:asciiTheme="minorHAnsi" w:hAnsiTheme="minorHAnsi" w:cstheme="minorHAnsi"/>
        </w:rPr>
        <w:t xml:space="preserve"> – </w:t>
      </w:r>
      <w:r w:rsidRPr="00485443">
        <w:rPr>
          <w:rFonts w:asciiTheme="minorHAnsi" w:hAnsiTheme="minorHAnsi" w:cstheme="minorHAnsi"/>
          <w:b/>
          <w:color w:val="C00000"/>
        </w:rPr>
        <w:t xml:space="preserve">100 minut </w:t>
      </w:r>
      <w:r w:rsidRPr="00485443">
        <w:rPr>
          <w:rFonts w:asciiTheme="minorHAnsi" w:hAnsiTheme="minorHAnsi" w:cstheme="minorHAnsi"/>
        </w:rPr>
        <w:t xml:space="preserve"> (</w:t>
      </w:r>
      <w:r w:rsidRPr="00485443">
        <w:rPr>
          <w:rFonts w:asciiTheme="minorHAnsi" w:hAnsiTheme="minorHAnsi" w:cstheme="minorHAnsi"/>
          <w:color w:val="C00000"/>
        </w:rPr>
        <w:t xml:space="preserve">lub nie więcej niż </w:t>
      </w:r>
      <w:r w:rsidRPr="00485443">
        <w:rPr>
          <w:rFonts w:asciiTheme="minorHAnsi" w:hAnsiTheme="minorHAnsi" w:cstheme="minorHAnsi"/>
          <w:b/>
          <w:color w:val="C00000"/>
        </w:rPr>
        <w:t>150 minut</w:t>
      </w:r>
      <w:r w:rsidRPr="00485443">
        <w:rPr>
          <w:rFonts w:asciiTheme="minorHAnsi" w:hAnsiTheme="minorHAnsi" w:cstheme="minorHAnsi"/>
        </w:rPr>
        <w:t xml:space="preserve"> w przypadku uczniów, dla których czas trwania egzaminu może być przedłużony) </w:t>
      </w:r>
    </w:p>
    <w:p w:rsidR="0089473C" w:rsidRPr="00485443" w:rsidRDefault="0089473C" w:rsidP="00D101F5">
      <w:pPr>
        <w:numPr>
          <w:ilvl w:val="1"/>
          <w:numId w:val="20"/>
        </w:numPr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w pr</w:t>
      </w:r>
      <w:r w:rsidR="00914A35" w:rsidRPr="00485443">
        <w:rPr>
          <w:rFonts w:asciiTheme="minorHAnsi" w:hAnsiTheme="minorHAnsi" w:cstheme="minorHAnsi"/>
        </w:rPr>
        <w:t xml:space="preserve">zypadku arkusza z </w:t>
      </w:r>
      <w:r w:rsidR="00914A35" w:rsidRPr="00485443">
        <w:rPr>
          <w:rFonts w:asciiTheme="minorHAnsi" w:hAnsiTheme="minorHAnsi" w:cstheme="minorHAnsi"/>
          <w:u w:val="single"/>
        </w:rPr>
        <w:t>języka obcego</w:t>
      </w:r>
      <w:r w:rsidR="00914A35" w:rsidRPr="00485443">
        <w:rPr>
          <w:rFonts w:asciiTheme="minorHAnsi" w:hAnsiTheme="minorHAnsi" w:cstheme="minorHAnsi"/>
        </w:rPr>
        <w:t xml:space="preserve"> </w:t>
      </w:r>
      <w:r w:rsidRPr="00485443">
        <w:rPr>
          <w:rFonts w:asciiTheme="minorHAnsi" w:hAnsiTheme="minorHAnsi" w:cstheme="minorHAnsi"/>
        </w:rPr>
        <w:t xml:space="preserve">– </w:t>
      </w:r>
      <w:r w:rsidRPr="00485443">
        <w:rPr>
          <w:rFonts w:asciiTheme="minorHAnsi" w:hAnsiTheme="minorHAnsi" w:cstheme="minorHAnsi"/>
          <w:b/>
          <w:color w:val="C00000"/>
        </w:rPr>
        <w:t>90 minut</w:t>
      </w:r>
      <w:r w:rsidRPr="00485443">
        <w:rPr>
          <w:rFonts w:asciiTheme="minorHAnsi" w:hAnsiTheme="minorHAnsi" w:cstheme="minorHAnsi"/>
        </w:rPr>
        <w:t xml:space="preserve"> </w:t>
      </w:r>
      <w:r w:rsidR="00914A35" w:rsidRPr="00485443">
        <w:rPr>
          <w:rFonts w:asciiTheme="minorHAnsi" w:hAnsiTheme="minorHAnsi" w:cstheme="minorHAnsi"/>
        </w:rPr>
        <w:t xml:space="preserve"> </w:t>
      </w:r>
      <w:r w:rsidRPr="00485443">
        <w:rPr>
          <w:rFonts w:asciiTheme="minorHAnsi" w:hAnsiTheme="minorHAnsi" w:cstheme="minorHAnsi"/>
        </w:rPr>
        <w:t>(</w:t>
      </w:r>
      <w:r w:rsidRPr="00485443">
        <w:rPr>
          <w:rFonts w:asciiTheme="minorHAnsi" w:hAnsiTheme="minorHAnsi" w:cstheme="minorHAnsi"/>
          <w:color w:val="C00000"/>
        </w:rPr>
        <w:t xml:space="preserve">lub nie więcej niż </w:t>
      </w:r>
      <w:r w:rsidRPr="00485443">
        <w:rPr>
          <w:rFonts w:asciiTheme="minorHAnsi" w:hAnsiTheme="minorHAnsi" w:cstheme="minorHAnsi"/>
          <w:b/>
          <w:color w:val="C00000"/>
        </w:rPr>
        <w:t>135 minut</w:t>
      </w:r>
      <w:r w:rsidRPr="00485443">
        <w:rPr>
          <w:rFonts w:asciiTheme="minorHAnsi" w:hAnsiTheme="minorHAnsi" w:cstheme="minorHAnsi"/>
        </w:rPr>
        <w:t xml:space="preserve"> w przypadku uczniów, dla których czas trwania egzaminu może być przedłużony).</w:t>
      </w:r>
    </w:p>
    <w:p w:rsidR="0089473C" w:rsidRPr="00485443" w:rsidRDefault="0089473C" w:rsidP="0089473C">
      <w:pPr>
        <w:ind w:left="1296" w:right="13" w:firstLine="0"/>
        <w:rPr>
          <w:rFonts w:asciiTheme="minorHAnsi" w:hAnsiTheme="minorHAnsi" w:cstheme="minorHAnsi"/>
          <w:sz w:val="8"/>
          <w:szCs w:val="8"/>
        </w:rPr>
      </w:pPr>
      <w:r w:rsidRPr="00485443">
        <w:rPr>
          <w:rFonts w:asciiTheme="minorHAnsi" w:hAnsiTheme="minorHAnsi" w:cstheme="minorHAnsi"/>
        </w:rPr>
        <w:t xml:space="preserve"> </w:t>
      </w:r>
    </w:p>
    <w:p w:rsidR="0089473C" w:rsidRPr="00485443" w:rsidRDefault="0089473C" w:rsidP="00036872">
      <w:pPr>
        <w:pStyle w:val="Akapitzlist"/>
        <w:numPr>
          <w:ilvl w:val="0"/>
          <w:numId w:val="32"/>
        </w:numPr>
        <w:spacing w:after="0" w:line="240" w:lineRule="auto"/>
        <w:ind w:left="572" w:right="102" w:hanging="357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W przypadku egzaminu z języka obcego bezpośrednio po zapisaniu godziny rozpoczęcia i zakończenia egzaminu następuje odtworzenie płyty CD, na której oprócz tekstów w języku obcym nagrane są instrukcje </w:t>
      </w:r>
      <w:r w:rsidR="00914A35" w:rsidRPr="00485443">
        <w:rPr>
          <w:rFonts w:asciiTheme="minorHAnsi" w:hAnsiTheme="minorHAnsi" w:cstheme="minorHAnsi"/>
        </w:rPr>
        <w:br/>
      </w:r>
      <w:r w:rsidRPr="00485443">
        <w:rPr>
          <w:rFonts w:asciiTheme="minorHAnsi" w:hAnsiTheme="minorHAnsi" w:cstheme="minorHAnsi"/>
        </w:rPr>
        <w:t xml:space="preserve">w języku polskim dotyczące rozwiązywania zadań, przerwy na zapoznanie się z treścią zadań oraz przerwy przeznaczone na rozwiązanie poszczególnych zadań. </w:t>
      </w:r>
    </w:p>
    <w:p w:rsidR="000901A4" w:rsidRPr="00485443" w:rsidRDefault="000901A4" w:rsidP="000901A4">
      <w:pPr>
        <w:pStyle w:val="Akapitzlist"/>
        <w:spacing w:after="0" w:line="277" w:lineRule="auto"/>
        <w:ind w:left="576" w:right="104" w:firstLine="0"/>
        <w:rPr>
          <w:rFonts w:asciiTheme="minorHAnsi" w:hAnsiTheme="minorHAnsi" w:cstheme="minorHAnsi"/>
          <w:sz w:val="8"/>
          <w:szCs w:val="8"/>
        </w:rPr>
      </w:pPr>
    </w:p>
    <w:p w:rsidR="0089473C" w:rsidRPr="00485443" w:rsidRDefault="0089473C" w:rsidP="00D2090C">
      <w:pPr>
        <w:pStyle w:val="Akapitzlist"/>
        <w:numPr>
          <w:ilvl w:val="0"/>
          <w:numId w:val="32"/>
        </w:numPr>
        <w:spacing w:after="0" w:line="240" w:lineRule="auto"/>
        <w:ind w:right="104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Po rozdaniu zdającym arkuszy egzaminacyjnych </w:t>
      </w:r>
      <w:r w:rsidRPr="00485443">
        <w:rPr>
          <w:rFonts w:asciiTheme="minorHAnsi" w:hAnsiTheme="minorHAnsi" w:cstheme="minorHAnsi"/>
          <w:u w:val="single"/>
        </w:rPr>
        <w:t>uczniowie spóźnieni nie zostają wpuszczeni do sali</w:t>
      </w:r>
      <w:r w:rsidRPr="00485443">
        <w:rPr>
          <w:rFonts w:asciiTheme="minorHAnsi" w:hAnsiTheme="minorHAnsi" w:cstheme="minorHAnsi"/>
        </w:rPr>
        <w:t xml:space="preserve"> egzaminacyjnej. W uzasadnionych przypadkach, jednak nie później niż po zakończeniu czynności organizacyjnych, decyzję o wpuszczeniu do sali ucznia spóźnionego podejmuje przewodniczący zespołu nadzorującego, ale zdający kończy pracę z arkuszem egzaminacyjnym o czasie zapisanym na tablicy (planszy). Uczeń zapoznaje się z instrukcją dla zdającego zamieszczoną na pierwszej stronie arkusza. Zdający sprawdza, </w:t>
      </w:r>
      <w:r w:rsidRPr="00485443">
        <w:rPr>
          <w:rFonts w:asciiTheme="minorHAnsi" w:hAnsiTheme="minorHAnsi" w:cstheme="minorHAnsi"/>
        </w:rPr>
        <w:lastRenderedPageBreak/>
        <w:t>czy arkusz egzaminacyjny jest kompletny i zawiera kolejno ponumerowane wszystkie strony. W razie potrzeby zgłasza braki przewodniczącemu zespołu nadzorującego egzamin i otrzymuje kompletny arkusz. Takie przypadki odnotowuje się w protokole przebiegu egzaminu</w:t>
      </w:r>
      <w:r w:rsidR="00D04FA0" w:rsidRPr="00485443">
        <w:rPr>
          <w:rFonts w:asciiTheme="minorHAnsi" w:hAnsiTheme="minorHAnsi" w:cstheme="minorHAnsi"/>
        </w:rPr>
        <w:t xml:space="preserve"> </w:t>
      </w:r>
      <w:r w:rsidR="000901A4" w:rsidRPr="00485443">
        <w:rPr>
          <w:rFonts w:asciiTheme="minorHAnsi" w:hAnsiTheme="minorHAnsi" w:cstheme="minorHAnsi"/>
        </w:rPr>
        <w:t>w danej sali egzaminacyjnej</w:t>
      </w:r>
      <w:r w:rsidRPr="00485443">
        <w:rPr>
          <w:rFonts w:asciiTheme="minorHAnsi" w:hAnsiTheme="minorHAnsi" w:cstheme="minorHAnsi"/>
        </w:rPr>
        <w:t xml:space="preserve">.  </w:t>
      </w:r>
    </w:p>
    <w:p w:rsidR="000901A4" w:rsidRPr="00485443" w:rsidRDefault="000901A4" w:rsidP="000901A4">
      <w:pPr>
        <w:spacing w:after="0" w:line="240" w:lineRule="auto"/>
        <w:ind w:left="0" w:right="104" w:firstLine="0"/>
        <w:rPr>
          <w:rFonts w:asciiTheme="minorHAnsi" w:hAnsiTheme="minorHAnsi" w:cstheme="minorHAnsi"/>
          <w:sz w:val="8"/>
          <w:szCs w:val="8"/>
        </w:rPr>
      </w:pPr>
    </w:p>
    <w:p w:rsidR="000901A4" w:rsidRPr="00485443" w:rsidRDefault="000901A4" w:rsidP="000901A4">
      <w:pPr>
        <w:spacing w:after="0" w:line="240" w:lineRule="auto"/>
        <w:ind w:left="0" w:right="11" w:firstLine="0"/>
        <w:rPr>
          <w:rFonts w:asciiTheme="minorHAnsi" w:hAnsiTheme="minorHAnsi" w:cstheme="minorHAnsi"/>
          <w:sz w:val="8"/>
          <w:szCs w:val="8"/>
        </w:rPr>
      </w:pPr>
    </w:p>
    <w:p w:rsidR="008C6FA8" w:rsidRPr="00485443" w:rsidRDefault="008C6FA8" w:rsidP="002A6278">
      <w:pPr>
        <w:pStyle w:val="Akapitzlist"/>
        <w:numPr>
          <w:ilvl w:val="0"/>
          <w:numId w:val="32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W 2020 r. członkowie zespołu nadzorującego oraz obserwatorzy powinni do niezbędnego minimum ograniczyć poruszanie się po sali egzaminacyjnej. Jednakże w celu monitorowania prawidłowego przebiegu egzaminu członkowie zespołu nadzorującego oraz obserwatorzy powinni  regularnie obserwować  zdających,  stojąc.  Obserwując  przebieg  egzaminu,  przy  zachowaniu  niezbędnego odstępu, członkowie zespołu nadzorującego </w:t>
      </w:r>
      <w:r w:rsidR="00914A35" w:rsidRPr="00485443">
        <w:rPr>
          <w:rFonts w:asciiTheme="minorHAnsi" w:hAnsiTheme="minorHAnsi" w:cstheme="minorHAnsi"/>
          <w:color w:val="auto"/>
        </w:rPr>
        <w:br/>
      </w:r>
      <w:r w:rsidRPr="00485443">
        <w:rPr>
          <w:rFonts w:asciiTheme="minorHAnsi" w:hAnsiTheme="minorHAnsi" w:cstheme="minorHAnsi"/>
          <w:color w:val="auto"/>
        </w:rPr>
        <w:t>i obserwatorzy nie muszą zakrywać ust i nosa.</w:t>
      </w:r>
    </w:p>
    <w:p w:rsidR="000901A4" w:rsidRPr="00485443" w:rsidRDefault="000901A4" w:rsidP="002A6278">
      <w:pPr>
        <w:spacing w:after="0" w:line="240" w:lineRule="auto"/>
        <w:ind w:left="0" w:right="11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0901A4" w:rsidRPr="00485443" w:rsidRDefault="0089473C" w:rsidP="002A6278">
      <w:pPr>
        <w:pStyle w:val="Akapitzlist"/>
        <w:numPr>
          <w:ilvl w:val="0"/>
          <w:numId w:val="32"/>
        </w:numPr>
        <w:spacing w:after="0" w:line="240" w:lineRule="auto"/>
        <w:ind w:right="13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Jeśli uczeń ukończył pracę </w:t>
      </w:r>
      <w:r w:rsidRPr="00485443">
        <w:rPr>
          <w:rFonts w:asciiTheme="minorHAnsi" w:hAnsiTheme="minorHAnsi" w:cstheme="minorHAnsi"/>
          <w:color w:val="auto"/>
          <w:u w:val="single"/>
        </w:rPr>
        <w:t xml:space="preserve">przed </w:t>
      </w:r>
      <w:r w:rsidRPr="00485443">
        <w:rPr>
          <w:rFonts w:asciiTheme="minorHAnsi" w:hAnsiTheme="minorHAnsi" w:cstheme="minorHAnsi"/>
          <w:color w:val="auto"/>
        </w:rPr>
        <w:t xml:space="preserve">wyznaczonym czasem, </w:t>
      </w:r>
      <w:r w:rsidRPr="00485443">
        <w:rPr>
          <w:rFonts w:asciiTheme="minorHAnsi" w:hAnsiTheme="minorHAnsi" w:cstheme="minorHAnsi"/>
          <w:color w:val="auto"/>
          <w:u w:val="single"/>
        </w:rPr>
        <w:t>zgłasza to zespołowi nadzorującemu przez podniesienie ręki, zamyka arkusz i odkłada go na brzeg stolika</w:t>
      </w:r>
      <w:r w:rsidRPr="00485443">
        <w:rPr>
          <w:rFonts w:asciiTheme="minorHAnsi" w:hAnsiTheme="minorHAnsi" w:cstheme="minorHAnsi"/>
          <w:color w:val="auto"/>
        </w:rPr>
        <w:t>. Przewodniczący członek zespołu w obecności ucznia s</w:t>
      </w:r>
      <w:r w:rsidR="008C6FA8" w:rsidRPr="00485443">
        <w:rPr>
          <w:rFonts w:asciiTheme="minorHAnsi" w:hAnsiTheme="minorHAnsi" w:cstheme="minorHAnsi"/>
          <w:color w:val="auto"/>
        </w:rPr>
        <w:t>prawdza kompletność materiałów</w:t>
      </w:r>
      <w:r w:rsidR="00914A35" w:rsidRPr="00485443">
        <w:rPr>
          <w:rFonts w:asciiTheme="minorHAnsi" w:hAnsiTheme="minorHAnsi" w:cstheme="minorHAnsi"/>
          <w:color w:val="auto"/>
        </w:rPr>
        <w:t xml:space="preserve">. </w:t>
      </w:r>
      <w:r w:rsidRPr="00485443">
        <w:rPr>
          <w:rFonts w:asciiTheme="minorHAnsi" w:hAnsiTheme="minorHAnsi" w:cstheme="minorHAnsi"/>
          <w:color w:val="auto"/>
        </w:rPr>
        <w:t xml:space="preserve">Dodatkowo, jeżeli zdający zgłasza zakończenie pracy wcześniej niż na </w:t>
      </w:r>
      <w:r w:rsidR="008C6FA8" w:rsidRPr="00485443">
        <w:rPr>
          <w:rFonts w:asciiTheme="minorHAnsi" w:hAnsiTheme="minorHAnsi" w:cstheme="minorHAnsi"/>
          <w:b/>
          <w:color w:val="auto"/>
        </w:rPr>
        <w:t xml:space="preserve">15 </w:t>
      </w:r>
      <w:r w:rsidRPr="00485443">
        <w:rPr>
          <w:rFonts w:asciiTheme="minorHAnsi" w:hAnsiTheme="minorHAnsi" w:cstheme="minorHAnsi"/>
          <w:b/>
          <w:color w:val="auto"/>
        </w:rPr>
        <w:t>minut</w:t>
      </w:r>
      <w:r w:rsidRPr="00485443">
        <w:rPr>
          <w:rFonts w:asciiTheme="minorHAnsi" w:hAnsiTheme="minorHAnsi" w:cstheme="minorHAnsi"/>
          <w:color w:val="auto"/>
        </w:rPr>
        <w:t xml:space="preserve"> przed zakończeniem czasu przeznaczonego na pracę z arkuszem – przed odebraniem jego arkusza członek zespołu sprawdza, czy uczeń zaznaczył odpowiedzi na karcie odpowiedzi. W przypadku braku zaznaczeń poleca zdającemu wykonanie tej czynności (nie dotyczy </w:t>
      </w:r>
      <w:r w:rsidR="00B12D0D" w:rsidRPr="00485443">
        <w:rPr>
          <w:rFonts w:asciiTheme="minorHAnsi" w:hAnsiTheme="minorHAnsi" w:cstheme="minorHAnsi"/>
        </w:rPr>
        <w:t xml:space="preserve">uczniów ze specyficznymi trudnościami w uczeniu się oraz </w:t>
      </w:r>
      <w:r w:rsidRPr="00485443">
        <w:rPr>
          <w:rFonts w:asciiTheme="minorHAnsi" w:hAnsiTheme="minorHAnsi" w:cstheme="minorHAnsi"/>
          <w:color w:val="auto"/>
        </w:rPr>
        <w:t>uczniów korzystających z arkuszy w formie dost</w:t>
      </w:r>
      <w:r w:rsidR="00246769" w:rsidRPr="00485443">
        <w:rPr>
          <w:rFonts w:asciiTheme="minorHAnsi" w:hAnsiTheme="minorHAnsi" w:cstheme="minorHAnsi"/>
          <w:color w:val="auto"/>
        </w:rPr>
        <w:t>osowanej do niepełnosprawności</w:t>
      </w:r>
      <w:r w:rsidR="00B12D0D" w:rsidRPr="00485443">
        <w:rPr>
          <w:rFonts w:asciiTheme="minorHAnsi" w:hAnsiTheme="minorHAnsi" w:cstheme="minorHAnsi"/>
          <w:color w:val="auto"/>
        </w:rPr>
        <w:t>)</w:t>
      </w:r>
      <w:r w:rsidR="00246769" w:rsidRPr="00485443">
        <w:rPr>
          <w:rFonts w:asciiTheme="minorHAnsi" w:hAnsiTheme="minorHAnsi" w:cstheme="minorHAnsi"/>
          <w:color w:val="auto"/>
        </w:rPr>
        <w:t>.</w:t>
      </w:r>
      <w:r w:rsidR="004A3E6C" w:rsidRPr="00485443">
        <w:rPr>
          <w:rFonts w:asciiTheme="minorHAnsi" w:hAnsiTheme="minorHAnsi" w:cstheme="minorHAnsi"/>
          <w:color w:val="auto"/>
        </w:rPr>
        <w:t xml:space="preserve"> Zdający może opuścić na stałe salę egzaminacyjną (jeżeli zakończył pracę z arkuszem) </w:t>
      </w:r>
      <w:r w:rsidR="004A3E6C" w:rsidRPr="00485443">
        <w:rPr>
          <w:rFonts w:asciiTheme="minorHAnsi" w:hAnsiTheme="minorHAnsi" w:cstheme="minorHAnsi"/>
          <w:color w:val="C00000"/>
          <w:u w:val="single"/>
        </w:rPr>
        <w:t>najpóźniej na 15 minut przed wyznaczonym  i zapisanym na tablicy czasem zakończenia</w:t>
      </w:r>
      <w:r w:rsidR="004A3E6C" w:rsidRPr="00485443">
        <w:rPr>
          <w:rFonts w:asciiTheme="minorHAnsi" w:hAnsiTheme="minorHAnsi" w:cstheme="minorHAnsi"/>
          <w:color w:val="auto"/>
        </w:rPr>
        <w:t xml:space="preserve"> pracy z arkuszem. W ciągu ostatnich 15  minut  przed zakończeniem  egzaminu  (nawet jeżeli zdający skończył  pracę  z  arkuszem egzaminacyjnym) zdający </w:t>
      </w:r>
      <w:r w:rsidR="004A3E6C" w:rsidRPr="00485443">
        <w:rPr>
          <w:rFonts w:asciiTheme="minorHAnsi" w:hAnsiTheme="minorHAnsi" w:cstheme="minorHAnsi"/>
          <w:color w:val="auto"/>
          <w:u w:val="single"/>
        </w:rPr>
        <w:t>nie</w:t>
      </w:r>
      <w:r w:rsidR="004A3E6C" w:rsidRPr="00485443">
        <w:rPr>
          <w:rFonts w:asciiTheme="minorHAnsi" w:hAnsiTheme="minorHAnsi" w:cstheme="minorHAnsi"/>
          <w:color w:val="auto"/>
        </w:rPr>
        <w:t xml:space="preserve"> </w:t>
      </w:r>
      <w:r w:rsidR="008C6FA8" w:rsidRPr="00485443">
        <w:rPr>
          <w:rFonts w:asciiTheme="minorHAnsi" w:hAnsiTheme="minorHAnsi" w:cstheme="minorHAnsi"/>
          <w:color w:val="auto"/>
        </w:rPr>
        <w:t>opuszczają sali egzaminacyjnej.</w:t>
      </w:r>
    </w:p>
    <w:p w:rsidR="000901A4" w:rsidRPr="00485443" w:rsidRDefault="000901A4" w:rsidP="002A6278">
      <w:pPr>
        <w:pStyle w:val="Akapitzlist"/>
        <w:spacing w:after="0" w:line="240" w:lineRule="auto"/>
        <w:ind w:left="576" w:right="13" w:firstLine="0"/>
        <w:rPr>
          <w:rFonts w:asciiTheme="minorHAnsi" w:hAnsiTheme="minorHAnsi" w:cstheme="minorHAnsi"/>
          <w:color w:val="auto"/>
          <w:sz w:val="8"/>
          <w:szCs w:val="8"/>
        </w:rPr>
      </w:pPr>
    </w:p>
    <w:p w:rsidR="008514DE" w:rsidRPr="00485443" w:rsidRDefault="0089473C" w:rsidP="002A6278">
      <w:pPr>
        <w:pStyle w:val="Akapitzlist"/>
        <w:numPr>
          <w:ilvl w:val="0"/>
          <w:numId w:val="32"/>
        </w:numPr>
        <w:spacing w:after="0" w:line="240" w:lineRule="auto"/>
        <w:ind w:right="13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Po otrzymaniu pozwolenia na opuszczenie sali uczeń wychodzi, nie zakłócając pracy pozostałym piszącym. Czynności związane z odbiorem arkuszy egzaminacyjnych od zdających, którzy ukończyli pracę przed czasem, muszą być zorganizowane tak, by nie zakłócić pracy pozostałym zdającym. </w:t>
      </w:r>
    </w:p>
    <w:p w:rsidR="008514DE" w:rsidRPr="00485443" w:rsidRDefault="008514DE" w:rsidP="00D04FA0">
      <w:pPr>
        <w:spacing w:after="0" w:line="240" w:lineRule="auto"/>
        <w:ind w:left="1185" w:right="11" w:hanging="607"/>
        <w:jc w:val="left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>Jeżeli  dyrektor  szkoły  podjął  decyzję  o  rozpoczynaniu  pracy  przez  kolejne  grupy  zdających z pewnym</w:t>
      </w:r>
      <w:r w:rsidR="00485443">
        <w:rPr>
          <w:rFonts w:asciiTheme="minorHAnsi" w:hAnsiTheme="minorHAnsi" w:cstheme="minorHAnsi"/>
          <w:color w:val="auto"/>
        </w:rPr>
        <w:t xml:space="preserve"> </w:t>
      </w:r>
    </w:p>
    <w:p w:rsidR="008514DE" w:rsidRPr="00485443" w:rsidRDefault="008514DE" w:rsidP="00D04FA0">
      <w:pPr>
        <w:spacing w:after="0" w:line="240" w:lineRule="auto"/>
        <w:ind w:left="1185" w:right="11" w:hanging="607"/>
        <w:jc w:val="left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odstępem  czasowym,  niezbędne  jest  zadbanie  o  to,  aby  zdający,  którzy  w  danej  sali  egzaminacyjnej  </w:t>
      </w:r>
    </w:p>
    <w:p w:rsidR="008514DE" w:rsidRPr="00485443" w:rsidRDefault="008514DE" w:rsidP="00D04FA0">
      <w:pPr>
        <w:spacing w:after="0" w:line="240" w:lineRule="auto"/>
        <w:ind w:left="1185" w:right="11" w:hanging="607"/>
        <w:jc w:val="left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 xml:space="preserve">zakończyli  pracę  z  arkuszem  egzaminacyjnym,  wychodząc  z  sali  /  ze szkoły,  nie zakłócali pracy </w:t>
      </w:r>
    </w:p>
    <w:p w:rsidR="008514DE" w:rsidRPr="00485443" w:rsidRDefault="008514DE" w:rsidP="00D04FA0">
      <w:pPr>
        <w:spacing w:after="0" w:line="240" w:lineRule="auto"/>
        <w:ind w:left="1185" w:right="11" w:hanging="607"/>
        <w:jc w:val="left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  <w:color w:val="auto"/>
        </w:rPr>
        <w:t>zdających w salach, w których egzamin rozpoczął się o późniejszej godzinie.</w:t>
      </w:r>
    </w:p>
    <w:p w:rsidR="000901A4" w:rsidRPr="00485443" w:rsidRDefault="000901A4" w:rsidP="008514DE">
      <w:pPr>
        <w:spacing w:after="0" w:line="240" w:lineRule="auto"/>
        <w:ind w:left="1185" w:right="11" w:hanging="607"/>
        <w:rPr>
          <w:rFonts w:asciiTheme="minorHAnsi" w:hAnsiTheme="minorHAnsi" w:cstheme="minorHAnsi"/>
          <w:color w:val="auto"/>
          <w:sz w:val="8"/>
          <w:szCs w:val="8"/>
        </w:rPr>
      </w:pPr>
    </w:p>
    <w:p w:rsidR="008514DE" w:rsidRPr="00485443" w:rsidRDefault="008514DE" w:rsidP="008514DE">
      <w:pPr>
        <w:spacing w:after="0" w:line="240" w:lineRule="auto"/>
        <w:ind w:left="1185" w:right="11" w:hanging="607"/>
        <w:rPr>
          <w:rFonts w:asciiTheme="minorHAnsi" w:hAnsiTheme="minorHAnsi" w:cstheme="minorHAnsi"/>
          <w:color w:val="auto"/>
          <w:sz w:val="8"/>
          <w:szCs w:val="8"/>
        </w:rPr>
      </w:pPr>
    </w:p>
    <w:p w:rsidR="000901A4" w:rsidRPr="00485443" w:rsidRDefault="0089473C" w:rsidP="002A6278">
      <w:pPr>
        <w:pStyle w:val="Akapitzlist"/>
        <w:numPr>
          <w:ilvl w:val="0"/>
          <w:numId w:val="32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  <w:color w:val="auto"/>
        </w:rPr>
        <w:t>Na 10 minut przed zakończeniem czasu przeznaczonego na pracę z arkuszem egzaminacyjnym przewodniczący zespołu nadzorującego przypomina zdającym o konieczności zaznaczenia odpowiedzi</w:t>
      </w:r>
      <w:r w:rsidRPr="00485443">
        <w:rPr>
          <w:rFonts w:asciiTheme="minorHAnsi" w:hAnsiTheme="minorHAnsi" w:cstheme="minorHAnsi"/>
        </w:rPr>
        <w:t xml:space="preserve"> na karcie odpowiedzi. Obowiązek ten nie dotyczy uczniów ze specyficzn</w:t>
      </w:r>
      <w:r w:rsidR="00914A35" w:rsidRPr="00485443">
        <w:rPr>
          <w:rFonts w:asciiTheme="minorHAnsi" w:hAnsiTheme="minorHAnsi" w:cstheme="minorHAnsi"/>
        </w:rPr>
        <w:t xml:space="preserve">ymi trudnościami w uczeniu się </w:t>
      </w:r>
      <w:r w:rsidRPr="00485443">
        <w:rPr>
          <w:rFonts w:asciiTheme="minorHAnsi" w:hAnsiTheme="minorHAnsi" w:cstheme="minorHAnsi"/>
        </w:rPr>
        <w:t>oraz korzystających z arkuszy w formie dost</w:t>
      </w:r>
      <w:r w:rsidR="00914A35" w:rsidRPr="00485443">
        <w:rPr>
          <w:rFonts w:asciiTheme="minorHAnsi" w:hAnsiTheme="minorHAnsi" w:cstheme="minorHAnsi"/>
        </w:rPr>
        <w:t>osowanej do niepełnosprawności.</w:t>
      </w:r>
    </w:p>
    <w:p w:rsidR="0089473C" w:rsidRPr="00485443" w:rsidRDefault="0089473C" w:rsidP="00485443">
      <w:pPr>
        <w:pStyle w:val="Akapitzlist"/>
        <w:tabs>
          <w:tab w:val="left" w:pos="4635"/>
        </w:tabs>
        <w:spacing w:after="0" w:line="240" w:lineRule="auto"/>
        <w:ind w:left="576" w:right="13" w:firstLine="0"/>
        <w:rPr>
          <w:rFonts w:asciiTheme="minorHAnsi" w:hAnsiTheme="minorHAnsi" w:cstheme="minorHAnsi"/>
          <w:sz w:val="8"/>
          <w:szCs w:val="8"/>
        </w:rPr>
      </w:pPr>
      <w:r w:rsidRPr="00485443">
        <w:rPr>
          <w:rFonts w:asciiTheme="minorHAnsi" w:hAnsiTheme="minorHAnsi" w:cstheme="minorHAnsi"/>
          <w:sz w:val="8"/>
          <w:szCs w:val="8"/>
        </w:rPr>
        <w:t xml:space="preserve"> </w:t>
      </w:r>
      <w:r w:rsidR="00485443">
        <w:rPr>
          <w:rFonts w:asciiTheme="minorHAnsi" w:hAnsiTheme="minorHAnsi" w:cstheme="minorHAnsi"/>
          <w:sz w:val="8"/>
          <w:szCs w:val="8"/>
        </w:rPr>
        <w:tab/>
      </w:r>
    </w:p>
    <w:p w:rsidR="0089473C" w:rsidRPr="00485443" w:rsidRDefault="0089473C" w:rsidP="002A6278">
      <w:pPr>
        <w:pStyle w:val="Akapitzlist"/>
        <w:numPr>
          <w:ilvl w:val="0"/>
          <w:numId w:val="32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Przewodniczący zespołu nadzorującego po upływie czasu przeznaczonego na pracę z arkuszem</w:t>
      </w:r>
      <w:r w:rsidR="00246769" w:rsidRPr="00485443">
        <w:rPr>
          <w:rFonts w:asciiTheme="minorHAnsi" w:hAnsiTheme="minorHAnsi" w:cstheme="minorHAnsi"/>
        </w:rPr>
        <w:t>:</w:t>
      </w:r>
      <w:r w:rsidRPr="00485443">
        <w:rPr>
          <w:rFonts w:asciiTheme="minorHAnsi" w:hAnsiTheme="minorHAnsi" w:cstheme="minorHAnsi"/>
        </w:rPr>
        <w:t xml:space="preserve"> </w:t>
      </w:r>
    </w:p>
    <w:p w:rsidR="0089473C" w:rsidRPr="00485443" w:rsidRDefault="0089473C" w:rsidP="002A6278">
      <w:pPr>
        <w:pStyle w:val="Akapitzlist"/>
        <w:numPr>
          <w:ilvl w:val="0"/>
          <w:numId w:val="80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informuje zdających o zakończeniu pracy</w:t>
      </w:r>
      <w:r w:rsidR="00485443">
        <w:rPr>
          <w:rFonts w:asciiTheme="minorHAnsi" w:hAnsiTheme="minorHAnsi" w:cstheme="minorHAnsi"/>
        </w:rPr>
        <w:t>;</w:t>
      </w:r>
      <w:r w:rsidRPr="00485443">
        <w:rPr>
          <w:rFonts w:asciiTheme="minorHAnsi" w:hAnsiTheme="minorHAnsi" w:cstheme="minorHAnsi"/>
        </w:rPr>
        <w:t xml:space="preserve"> </w:t>
      </w:r>
    </w:p>
    <w:p w:rsidR="009A4AB2" w:rsidRPr="00485443" w:rsidRDefault="009A4AB2" w:rsidP="002A6278">
      <w:pPr>
        <w:pStyle w:val="Akapitzlist"/>
        <w:numPr>
          <w:ilvl w:val="0"/>
          <w:numId w:val="80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wyznacza dodatkowy czas (5 minut) na sprawdzenie poprawności przeniesienia przez uczniów odpowiedzi na kartę odpowiedzi (dotyczy zdających, którzy mają obowiązek zaznaczenia odpowiedzi na karcie)</w:t>
      </w:r>
      <w:r w:rsidR="00485443">
        <w:rPr>
          <w:rFonts w:asciiTheme="minorHAnsi" w:hAnsiTheme="minorHAnsi" w:cstheme="minorHAnsi"/>
          <w:color w:val="FFFFFF"/>
          <w:sz w:val="18"/>
        </w:rPr>
        <w:t>;</w:t>
      </w:r>
    </w:p>
    <w:p w:rsidR="001147B9" w:rsidRPr="00485443" w:rsidRDefault="0089473C" w:rsidP="002A6278">
      <w:pPr>
        <w:pStyle w:val="Akapitzlist"/>
        <w:numPr>
          <w:ilvl w:val="0"/>
          <w:numId w:val="80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poleca członkom zespołu nadzorującego kontrolę czynności wykonywanych przez uczniów</w:t>
      </w:r>
      <w:r w:rsidR="00485443">
        <w:rPr>
          <w:rFonts w:asciiTheme="minorHAnsi" w:hAnsiTheme="minorHAnsi" w:cstheme="minorHAnsi"/>
        </w:rPr>
        <w:t>;</w:t>
      </w:r>
    </w:p>
    <w:p w:rsidR="0089473C" w:rsidRPr="00485443" w:rsidRDefault="0089473C" w:rsidP="002A6278">
      <w:pPr>
        <w:pStyle w:val="Akapitzlist"/>
        <w:numPr>
          <w:ilvl w:val="0"/>
          <w:numId w:val="80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poleca po upływie dodatkowego czasu zamknięcie arkuszy i odłożenie ich na brzeg stolika. </w:t>
      </w:r>
    </w:p>
    <w:p w:rsidR="000901A4" w:rsidRPr="00485443" w:rsidRDefault="000901A4" w:rsidP="002A6278">
      <w:pPr>
        <w:pStyle w:val="Akapitzlist"/>
        <w:spacing w:after="0" w:line="240" w:lineRule="auto"/>
        <w:ind w:left="936" w:right="13" w:firstLine="0"/>
        <w:rPr>
          <w:rFonts w:asciiTheme="minorHAnsi" w:hAnsiTheme="minorHAnsi" w:cstheme="minorHAnsi"/>
          <w:sz w:val="8"/>
          <w:szCs w:val="8"/>
        </w:rPr>
      </w:pPr>
    </w:p>
    <w:p w:rsidR="008514DE" w:rsidRPr="00485443" w:rsidRDefault="0089473C" w:rsidP="002A6278">
      <w:pPr>
        <w:pStyle w:val="Akapitzlist"/>
        <w:numPr>
          <w:ilvl w:val="0"/>
          <w:numId w:val="32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Członkowie zespołu nadzorującego mają obowiązek upewnić się, że wszyscy uczniowie, którzy mają obowiązek przenieść odpowiedzi na kartę odpowiedzi, wykonali to. Jest to szczególnie ważne, ponieważ do sczytania </w:t>
      </w:r>
      <w:r w:rsidR="00B12D0D" w:rsidRPr="00485443">
        <w:rPr>
          <w:rFonts w:asciiTheme="minorHAnsi" w:hAnsiTheme="minorHAnsi" w:cstheme="minorHAnsi"/>
        </w:rPr>
        <w:br/>
      </w:r>
      <w:r w:rsidRPr="00485443">
        <w:rPr>
          <w:rFonts w:asciiTheme="minorHAnsi" w:hAnsiTheme="minorHAnsi" w:cstheme="minorHAnsi"/>
        </w:rPr>
        <w:t>w okręgowej komisji egzaminacyjnej wykorzystywane są wyłącznie karty odpowiedzi.</w:t>
      </w:r>
    </w:p>
    <w:p w:rsidR="00246769" w:rsidRPr="00485443" w:rsidRDefault="00246769" w:rsidP="002A6278">
      <w:pPr>
        <w:pStyle w:val="Akapitzlist"/>
        <w:spacing w:after="0" w:line="240" w:lineRule="auto"/>
        <w:ind w:left="576" w:right="13" w:firstLine="0"/>
        <w:rPr>
          <w:rFonts w:asciiTheme="minorHAnsi" w:hAnsiTheme="minorHAnsi" w:cstheme="minorHAnsi"/>
          <w:sz w:val="8"/>
          <w:szCs w:val="8"/>
        </w:rPr>
      </w:pPr>
    </w:p>
    <w:p w:rsidR="000901A4" w:rsidRPr="00485443" w:rsidRDefault="008514DE" w:rsidP="002A6278">
      <w:pPr>
        <w:pStyle w:val="Akapitzlist"/>
        <w:numPr>
          <w:ilvl w:val="0"/>
          <w:numId w:val="32"/>
        </w:numPr>
        <w:spacing w:after="0" w:line="240" w:lineRule="auto"/>
        <w:ind w:right="11"/>
        <w:rPr>
          <w:rFonts w:asciiTheme="minorHAnsi" w:hAnsiTheme="minorHAnsi" w:cstheme="minorHAnsi"/>
          <w:color w:val="auto"/>
        </w:rPr>
      </w:pPr>
      <w:r w:rsidRPr="00485443">
        <w:rPr>
          <w:rFonts w:asciiTheme="minorHAnsi" w:hAnsiTheme="minorHAnsi" w:cstheme="minorHAnsi"/>
        </w:rPr>
        <w:t xml:space="preserve">Po zakończeniu egzaminu ósmoklasisty z danego przedmiotu osoby wchodzące w skład zespołu nadzorującego – w obecności zdających – zbierają od uczniów zeszyty zadań egzaminacyjnych oraz karty odpowiedzi, </w:t>
      </w:r>
      <w:r w:rsidR="002A6278" w:rsidRPr="00485443">
        <w:rPr>
          <w:rFonts w:asciiTheme="minorHAnsi" w:hAnsiTheme="minorHAnsi" w:cstheme="minorHAnsi"/>
        </w:rPr>
        <w:br/>
        <w:t xml:space="preserve">a  </w:t>
      </w:r>
      <w:r w:rsidRPr="00485443">
        <w:rPr>
          <w:rFonts w:asciiTheme="minorHAnsi" w:hAnsiTheme="minorHAnsi" w:cstheme="minorHAnsi"/>
          <w:color w:val="auto"/>
        </w:rPr>
        <w:t>w  przypadku  egzaminu  z  matematyki  –  również  karty  rozwiązań  zadań egzaminacyjnych, i sprawdzają kompletność materiałów.  Wykonując  czynności,  o  których  mowa powyżej, członkowie zespołu nadzorującego mają zakryte usta i nos, a na dłoniach mają rękawiczki. Uczniowie  podczas  tych  czynności  mają  zakryte  usta  i  nos. Następnie przewodniczący zezwala zdającym, z wyjątkiem ucznia, który ma być obecny podczas pakowania materiałów egzaminacyjnych (obserwuje   proces   pakowania   materia</w:t>
      </w:r>
      <w:r w:rsidR="00B12D0D" w:rsidRPr="00485443">
        <w:rPr>
          <w:rFonts w:asciiTheme="minorHAnsi" w:hAnsiTheme="minorHAnsi" w:cstheme="minorHAnsi"/>
          <w:color w:val="auto"/>
        </w:rPr>
        <w:t xml:space="preserve">łów   </w:t>
      </w:r>
      <w:r w:rsidRPr="00485443">
        <w:rPr>
          <w:rFonts w:asciiTheme="minorHAnsi" w:hAnsiTheme="minorHAnsi" w:cstheme="minorHAnsi"/>
          <w:color w:val="auto"/>
        </w:rPr>
        <w:t xml:space="preserve">w   bezpiecznej   odległości), na opuszczenie sali. </w:t>
      </w:r>
    </w:p>
    <w:p w:rsidR="0089473C" w:rsidRPr="00485443" w:rsidRDefault="008514DE" w:rsidP="002A6278">
      <w:pPr>
        <w:pStyle w:val="Akapitzlist"/>
        <w:spacing w:after="0" w:line="240" w:lineRule="auto"/>
        <w:ind w:left="576" w:right="11" w:firstLine="0"/>
        <w:rPr>
          <w:rFonts w:asciiTheme="minorHAnsi" w:hAnsiTheme="minorHAnsi" w:cstheme="minorHAnsi"/>
          <w:sz w:val="8"/>
          <w:szCs w:val="8"/>
        </w:rPr>
      </w:pPr>
      <w:r w:rsidRPr="00485443">
        <w:rPr>
          <w:rFonts w:asciiTheme="minorHAnsi" w:hAnsiTheme="minorHAnsi" w:cstheme="minorHAnsi"/>
          <w:sz w:val="8"/>
          <w:szCs w:val="8"/>
        </w:rPr>
        <w:t xml:space="preserve"> </w:t>
      </w:r>
    </w:p>
    <w:p w:rsidR="000901A4" w:rsidRPr="00485443" w:rsidRDefault="0089473C" w:rsidP="002A6278">
      <w:pPr>
        <w:pStyle w:val="Akapitzlist"/>
        <w:numPr>
          <w:ilvl w:val="0"/>
          <w:numId w:val="32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Przewodniczący zespołu nadzorującego lub upoważniony przez niego członek tego zespołu pakuje w sali egzaminacyjnej prace egzaminacyjne do zwrotnych kopert i zakleja je w obecności pozostałych osób wchodzących w skład zespołu nadzorującego oraz przedstawiciela uczniów, a następnie przekazuje niezwłocznie te koperty oraz pozostałe materiały egzaminacyjne przewodniczącemu zespołu egzaminacyjnego.</w:t>
      </w:r>
    </w:p>
    <w:p w:rsidR="005950AA" w:rsidRDefault="0089473C" w:rsidP="002158A4">
      <w:pPr>
        <w:spacing w:after="0" w:line="240" w:lineRule="auto"/>
        <w:ind w:left="0" w:right="13" w:firstLine="0"/>
        <w:rPr>
          <w:rFonts w:asciiTheme="minorHAnsi" w:hAnsiTheme="minorHAnsi" w:cstheme="minorHAnsi"/>
          <w:sz w:val="8"/>
          <w:szCs w:val="8"/>
        </w:rPr>
      </w:pPr>
      <w:r w:rsidRPr="00485443">
        <w:rPr>
          <w:rFonts w:asciiTheme="minorHAnsi" w:hAnsiTheme="minorHAnsi" w:cstheme="minorHAnsi"/>
        </w:rPr>
        <w:t xml:space="preserve">  </w:t>
      </w:r>
    </w:p>
    <w:p w:rsidR="002158A4" w:rsidRPr="002158A4" w:rsidRDefault="002158A4" w:rsidP="002158A4">
      <w:pPr>
        <w:spacing w:after="0" w:line="240" w:lineRule="auto"/>
        <w:ind w:left="0" w:right="13" w:firstLine="0"/>
        <w:rPr>
          <w:rFonts w:asciiTheme="minorHAnsi" w:hAnsiTheme="minorHAnsi" w:cstheme="minorHAnsi"/>
          <w:sz w:val="8"/>
          <w:szCs w:val="8"/>
        </w:rPr>
      </w:pPr>
    </w:p>
    <w:p w:rsidR="001B7F30" w:rsidRPr="002158A4" w:rsidRDefault="004A3E6C" w:rsidP="001B7F30">
      <w:pPr>
        <w:spacing w:after="0" w:line="240" w:lineRule="auto"/>
        <w:ind w:left="0" w:right="11" w:firstLine="0"/>
        <w:rPr>
          <w:rFonts w:asciiTheme="minorHAnsi" w:hAnsiTheme="minorHAnsi" w:cstheme="minorHAnsi"/>
          <w:b/>
          <w:sz w:val="24"/>
          <w:szCs w:val="24"/>
        </w:rPr>
      </w:pPr>
      <w:r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lastRenderedPageBreak/>
        <w:t>3.</w:t>
      </w:r>
      <w:r w:rsidR="005A2761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</w:t>
      </w:r>
      <w:r w:rsidR="0011455B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 Przyczyny  unieważnienia  egzaminu  ósmoklasisty  z  danego  przedmiotu</w:t>
      </w:r>
      <w:r w:rsidR="0011455B" w:rsidRPr="004854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F30" w:rsidRPr="00485443">
        <w:rPr>
          <w:rFonts w:asciiTheme="minorHAnsi" w:hAnsiTheme="minorHAnsi" w:cstheme="minorHAnsi"/>
        </w:rPr>
        <w:t xml:space="preserve">     </w:t>
      </w:r>
    </w:p>
    <w:p w:rsidR="001B7F30" w:rsidRPr="00485443" w:rsidRDefault="001B7F30" w:rsidP="00D2090C">
      <w:pPr>
        <w:pStyle w:val="Akapitzlist"/>
        <w:numPr>
          <w:ilvl w:val="0"/>
          <w:numId w:val="42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Egzamin ósmoklasisty z danego przedmiotu może zostać danemu zdającemu unieważniony: </w:t>
      </w:r>
    </w:p>
    <w:p w:rsidR="005A2761" w:rsidRPr="00485443" w:rsidRDefault="001B7F30" w:rsidP="00D2090C">
      <w:pPr>
        <w:pStyle w:val="Akapitzlist"/>
        <w:numPr>
          <w:ilvl w:val="0"/>
          <w:numId w:val="43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przez </w:t>
      </w:r>
      <w:r w:rsidR="00100DE3" w:rsidRPr="00485443">
        <w:rPr>
          <w:rFonts w:asciiTheme="minorHAnsi" w:hAnsiTheme="minorHAnsi" w:cstheme="minorHAnsi"/>
        </w:rPr>
        <w:t>przewodniczącego zespołu nadzorującego</w:t>
      </w:r>
    </w:p>
    <w:p w:rsidR="00997427" w:rsidRPr="00485443" w:rsidRDefault="001B7F30" w:rsidP="00D2090C">
      <w:pPr>
        <w:pStyle w:val="Akapitzlist"/>
        <w:numPr>
          <w:ilvl w:val="0"/>
          <w:numId w:val="43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przez   dyrektora   </w:t>
      </w:r>
      <w:r w:rsidR="00E900E6" w:rsidRPr="00485443">
        <w:rPr>
          <w:rFonts w:asciiTheme="minorHAnsi" w:hAnsiTheme="minorHAnsi" w:cstheme="minorHAnsi"/>
        </w:rPr>
        <w:t>OKE</w:t>
      </w:r>
      <w:r w:rsidRPr="00485443">
        <w:rPr>
          <w:rFonts w:asciiTheme="minorHAnsi" w:hAnsiTheme="minorHAnsi" w:cstheme="minorHAnsi"/>
        </w:rPr>
        <w:t xml:space="preserve">   albo   dyrektora   </w:t>
      </w:r>
      <w:r w:rsidR="00E900E6" w:rsidRPr="00485443">
        <w:rPr>
          <w:rFonts w:asciiTheme="minorHAnsi" w:hAnsiTheme="minorHAnsi" w:cstheme="minorHAnsi"/>
        </w:rPr>
        <w:t>CKE</w:t>
      </w:r>
      <w:r w:rsidRPr="00485443">
        <w:rPr>
          <w:rFonts w:asciiTheme="minorHAnsi" w:hAnsiTheme="minorHAnsi" w:cstheme="minorHAnsi"/>
        </w:rPr>
        <w:t xml:space="preserve">. </w:t>
      </w:r>
    </w:p>
    <w:p w:rsidR="004A3E6C" w:rsidRPr="00485443" w:rsidRDefault="004A3E6C" w:rsidP="004A3E6C">
      <w:pPr>
        <w:pStyle w:val="Akapitzlist"/>
        <w:spacing w:after="0" w:line="240" w:lineRule="auto"/>
        <w:ind w:left="1004" w:right="11" w:firstLine="0"/>
        <w:rPr>
          <w:rFonts w:asciiTheme="minorHAnsi" w:hAnsiTheme="minorHAnsi" w:cstheme="minorHAnsi"/>
          <w:sz w:val="12"/>
          <w:szCs w:val="12"/>
        </w:rPr>
      </w:pPr>
    </w:p>
    <w:p w:rsidR="00997427" w:rsidRPr="00485443" w:rsidRDefault="00997427" w:rsidP="00D2090C">
      <w:pPr>
        <w:pStyle w:val="Akapitzlist"/>
        <w:numPr>
          <w:ilvl w:val="0"/>
          <w:numId w:val="44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Unieważnienie, o którym mowa w pkt. </w:t>
      </w:r>
      <w:r w:rsidR="00EA7969" w:rsidRPr="00485443">
        <w:rPr>
          <w:rFonts w:asciiTheme="minorHAnsi" w:hAnsiTheme="minorHAnsi" w:cstheme="minorHAnsi"/>
          <w:b/>
        </w:rPr>
        <w:t>1.1)</w:t>
      </w:r>
      <w:r w:rsidRPr="00485443">
        <w:rPr>
          <w:rFonts w:asciiTheme="minorHAnsi" w:hAnsiTheme="minorHAnsi" w:cstheme="minorHAnsi"/>
          <w:b/>
        </w:rPr>
        <w:t>a</w:t>
      </w:r>
      <w:r w:rsidR="00EA7969" w:rsidRPr="00485443">
        <w:rPr>
          <w:rFonts w:asciiTheme="minorHAnsi" w:hAnsiTheme="minorHAnsi" w:cstheme="minorHAnsi"/>
        </w:rPr>
        <w:t>.</w:t>
      </w:r>
      <w:r w:rsidRPr="00485443">
        <w:rPr>
          <w:rFonts w:asciiTheme="minorHAnsi" w:hAnsiTheme="minorHAnsi" w:cstheme="minorHAnsi"/>
        </w:rPr>
        <w:t xml:space="preserve"> </w:t>
      </w:r>
      <w:r w:rsidR="00EA7969" w:rsidRPr="00485443">
        <w:rPr>
          <w:rFonts w:asciiTheme="minorHAnsi" w:hAnsiTheme="minorHAnsi" w:cstheme="minorHAnsi"/>
        </w:rPr>
        <w:t xml:space="preserve"> </w:t>
      </w:r>
      <w:r w:rsidRPr="00485443">
        <w:rPr>
          <w:rFonts w:asciiTheme="minorHAnsi" w:hAnsiTheme="minorHAnsi" w:cstheme="minorHAnsi"/>
        </w:rPr>
        <w:t xml:space="preserve">następuje w przypadku: </w:t>
      </w:r>
    </w:p>
    <w:p w:rsidR="00997427" w:rsidRPr="00485443" w:rsidRDefault="00997427" w:rsidP="00D2090C">
      <w:pPr>
        <w:pStyle w:val="Akapitzlist"/>
        <w:numPr>
          <w:ilvl w:val="0"/>
          <w:numId w:val="57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stwierdzenia niesamodzielnego rozwiązywania zadań przez ucznia</w:t>
      </w:r>
    </w:p>
    <w:p w:rsidR="00997427" w:rsidRPr="00485443" w:rsidRDefault="004A3E6C" w:rsidP="00D2090C">
      <w:pPr>
        <w:pStyle w:val="Akapitzlist"/>
        <w:numPr>
          <w:ilvl w:val="0"/>
          <w:numId w:val="57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wniesienia lub  korzystania   przez    ucznia  w sali </w:t>
      </w:r>
      <w:r w:rsidR="00997427" w:rsidRPr="00485443">
        <w:rPr>
          <w:rFonts w:asciiTheme="minorHAnsi" w:hAnsiTheme="minorHAnsi" w:cstheme="minorHAnsi"/>
        </w:rPr>
        <w:t xml:space="preserve"> </w:t>
      </w:r>
      <w:r w:rsidRPr="00485443">
        <w:rPr>
          <w:rFonts w:asciiTheme="minorHAnsi" w:hAnsiTheme="minorHAnsi" w:cstheme="minorHAnsi"/>
        </w:rPr>
        <w:t xml:space="preserve">z  </w:t>
      </w:r>
      <w:r w:rsidR="00997427" w:rsidRPr="00485443">
        <w:rPr>
          <w:rFonts w:asciiTheme="minorHAnsi" w:hAnsiTheme="minorHAnsi" w:cstheme="minorHAnsi"/>
        </w:rPr>
        <w:t>urządzenia telekomunikacyjn</w:t>
      </w:r>
      <w:r w:rsidR="00100DE3" w:rsidRPr="00485443">
        <w:rPr>
          <w:rFonts w:asciiTheme="minorHAnsi" w:hAnsiTheme="minorHAnsi" w:cstheme="minorHAnsi"/>
        </w:rPr>
        <w:t xml:space="preserve">ego albo materiałów lub </w:t>
      </w:r>
      <w:r w:rsidR="00997427" w:rsidRPr="00485443">
        <w:rPr>
          <w:rFonts w:asciiTheme="minorHAnsi" w:hAnsiTheme="minorHAnsi" w:cstheme="minorHAnsi"/>
        </w:rPr>
        <w:t xml:space="preserve">przyborów  </w:t>
      </w:r>
      <w:r w:rsidR="00100DE3" w:rsidRPr="00485443">
        <w:rPr>
          <w:rFonts w:asciiTheme="minorHAnsi" w:hAnsiTheme="minorHAnsi" w:cstheme="minorHAnsi"/>
        </w:rPr>
        <w:t xml:space="preserve">pomocniczych  niewymienionych </w:t>
      </w:r>
      <w:r w:rsidR="00997427" w:rsidRPr="00485443">
        <w:rPr>
          <w:rFonts w:asciiTheme="minorHAnsi" w:hAnsiTheme="minorHAnsi" w:cstheme="minorHAnsi"/>
        </w:rPr>
        <w:t>w komunikacie o przyborach</w:t>
      </w:r>
    </w:p>
    <w:p w:rsidR="004A3E6C" w:rsidRPr="00485443" w:rsidRDefault="00997427" w:rsidP="002A6278">
      <w:pPr>
        <w:pStyle w:val="Akapitzlist"/>
        <w:numPr>
          <w:ilvl w:val="0"/>
          <w:numId w:val="57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 zakłócania przez ucznia prawidłowego przebiegu egzaminu z danego przedmiotu, w sposób utrudniający pracę pozostałym uczniom</w:t>
      </w:r>
      <w:r w:rsidR="002A6278" w:rsidRPr="00485443">
        <w:rPr>
          <w:rFonts w:asciiTheme="minorHAnsi" w:hAnsiTheme="minorHAnsi" w:cstheme="minorHAnsi"/>
        </w:rPr>
        <w:t>.</w:t>
      </w:r>
    </w:p>
    <w:p w:rsidR="00A52B4D" w:rsidRPr="00485443" w:rsidRDefault="00A52B4D" w:rsidP="004A3E6C">
      <w:pPr>
        <w:spacing w:after="0" w:line="240" w:lineRule="auto"/>
        <w:ind w:left="644" w:right="11" w:firstLine="0"/>
        <w:rPr>
          <w:rFonts w:asciiTheme="minorHAnsi" w:hAnsiTheme="minorHAnsi" w:cstheme="minorHAnsi"/>
          <w:sz w:val="12"/>
          <w:szCs w:val="12"/>
        </w:rPr>
      </w:pPr>
    </w:p>
    <w:p w:rsidR="004A3E6C" w:rsidRPr="00485443" w:rsidRDefault="004A3E6C" w:rsidP="00A52B4D">
      <w:pPr>
        <w:spacing w:after="0" w:line="240" w:lineRule="auto"/>
        <w:ind w:left="644" w:right="11" w:firstLine="0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Uczeń, któremu przewodniczący unieważnił egzamin ósmoklasisty z danego przedmiotu, przystępuje ponownie do egzaminu z tego przedmiotu w dodatkowym terminie ustalonym w komunikacie CKE.</w:t>
      </w:r>
    </w:p>
    <w:p w:rsidR="00A52B4D" w:rsidRPr="00485443" w:rsidRDefault="00A52B4D" w:rsidP="00A52B4D">
      <w:pPr>
        <w:spacing w:after="0" w:line="240" w:lineRule="auto"/>
        <w:ind w:left="0" w:right="11" w:firstLine="0"/>
        <w:rPr>
          <w:rFonts w:asciiTheme="minorHAnsi" w:hAnsiTheme="minorHAnsi" w:cstheme="minorHAnsi"/>
          <w:sz w:val="12"/>
          <w:szCs w:val="12"/>
        </w:rPr>
      </w:pPr>
    </w:p>
    <w:p w:rsidR="00A52B4D" w:rsidRPr="00485443" w:rsidRDefault="00A52B4D" w:rsidP="00A52B4D">
      <w:pPr>
        <w:spacing w:after="0" w:line="240" w:lineRule="auto"/>
        <w:ind w:right="104" w:hanging="180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W przypadku unieważnienia egzaminu szkoła jest zobowiązana udzielić  zdającemu  i  jego  rodzicom  pełnego</w:t>
      </w:r>
    </w:p>
    <w:p w:rsidR="00A52B4D" w:rsidRPr="00485443" w:rsidRDefault="00A52B4D" w:rsidP="00A52B4D">
      <w:pPr>
        <w:spacing w:after="0" w:line="240" w:lineRule="auto"/>
        <w:ind w:right="104" w:hanging="180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wsparcia  na  kolejnych  etapach  przeprowadzanej procedury. </w:t>
      </w:r>
    </w:p>
    <w:p w:rsidR="004A3E6C" w:rsidRPr="00485443" w:rsidRDefault="004A3E6C" w:rsidP="002158A4">
      <w:pPr>
        <w:spacing w:after="0" w:line="240" w:lineRule="auto"/>
        <w:ind w:left="0" w:right="11" w:firstLine="0"/>
        <w:rPr>
          <w:rFonts w:asciiTheme="minorHAnsi" w:hAnsiTheme="minorHAnsi" w:cstheme="minorHAnsi"/>
          <w:sz w:val="12"/>
          <w:szCs w:val="12"/>
        </w:rPr>
      </w:pPr>
    </w:p>
    <w:p w:rsidR="002B38F2" w:rsidRPr="00485443" w:rsidRDefault="002B38F2" w:rsidP="00D2090C">
      <w:pPr>
        <w:pStyle w:val="Akapitzlist"/>
        <w:numPr>
          <w:ilvl w:val="0"/>
          <w:numId w:val="44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Unieważnienie, o którym mowa w pkt. </w:t>
      </w:r>
      <w:r w:rsidR="00EA7969" w:rsidRPr="00485443">
        <w:rPr>
          <w:rFonts w:asciiTheme="minorHAnsi" w:hAnsiTheme="minorHAnsi" w:cstheme="minorHAnsi"/>
          <w:b/>
        </w:rPr>
        <w:t>1.1)</w:t>
      </w:r>
      <w:r w:rsidRPr="00485443">
        <w:rPr>
          <w:rFonts w:asciiTheme="minorHAnsi" w:hAnsiTheme="minorHAnsi" w:cstheme="minorHAnsi"/>
          <w:b/>
        </w:rPr>
        <w:t>b</w:t>
      </w:r>
      <w:r w:rsidR="00EA7969" w:rsidRPr="00485443">
        <w:rPr>
          <w:rFonts w:asciiTheme="minorHAnsi" w:hAnsiTheme="minorHAnsi" w:cstheme="minorHAnsi"/>
        </w:rPr>
        <w:t>.</w:t>
      </w:r>
      <w:r w:rsidRPr="00485443">
        <w:rPr>
          <w:rFonts w:asciiTheme="minorHAnsi" w:hAnsiTheme="minorHAnsi" w:cstheme="minorHAnsi"/>
        </w:rPr>
        <w:t xml:space="preserve"> </w:t>
      </w:r>
      <w:r w:rsidR="00EA7969" w:rsidRPr="00485443">
        <w:rPr>
          <w:rFonts w:asciiTheme="minorHAnsi" w:hAnsiTheme="minorHAnsi" w:cstheme="minorHAnsi"/>
        </w:rPr>
        <w:t xml:space="preserve"> </w:t>
      </w:r>
      <w:r w:rsidRPr="00485443">
        <w:rPr>
          <w:rFonts w:asciiTheme="minorHAnsi" w:hAnsiTheme="minorHAnsi" w:cstheme="minorHAnsi"/>
        </w:rPr>
        <w:t xml:space="preserve">następuje w przypadku: </w:t>
      </w:r>
    </w:p>
    <w:p w:rsidR="002B38F2" w:rsidRPr="00485443" w:rsidRDefault="002B38F2" w:rsidP="00D2090C">
      <w:pPr>
        <w:pStyle w:val="Akapitzlist"/>
        <w:numPr>
          <w:ilvl w:val="0"/>
          <w:numId w:val="5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stwierdzenia podczas sprawdzania pracy egzaminacyjnej przez egzaminatora niesamodzielnego rozwiązania zadania lub zadań przez ucznia lub występowania w pracy ucznia jednakowych  sformułowań  wskazujących  na  udostępnienie  rozwiązań  innemu  uczniowi  lub korzystanie z rozwiązań innego ucznia</w:t>
      </w:r>
    </w:p>
    <w:p w:rsidR="002B38F2" w:rsidRPr="00485443" w:rsidRDefault="002B38F2" w:rsidP="00D2090C">
      <w:pPr>
        <w:pStyle w:val="Akapitzlist"/>
        <w:numPr>
          <w:ilvl w:val="0"/>
          <w:numId w:val="5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zgłoszenia   przez   zdającego   lub   jego   rodziców   uzasadnionych   zastrzeżeń   związanych </w:t>
      </w:r>
      <w:r w:rsidR="00997427" w:rsidRPr="00485443">
        <w:rPr>
          <w:rFonts w:asciiTheme="minorHAnsi" w:hAnsiTheme="minorHAnsi" w:cstheme="minorHAnsi"/>
        </w:rPr>
        <w:br/>
      </w:r>
      <w:r w:rsidRPr="00485443">
        <w:rPr>
          <w:rFonts w:asciiTheme="minorHAnsi" w:hAnsiTheme="minorHAnsi" w:cstheme="minorHAnsi"/>
        </w:rPr>
        <w:t>z naruszeniem  przepisów  dotyczących  przeprowadzania  egzaminu  ósmoklasisty,  jeżeli to naruszenie mogło wpłynąć na wynik tego egzaminu</w:t>
      </w:r>
    </w:p>
    <w:p w:rsidR="002B38F2" w:rsidRPr="00485443" w:rsidRDefault="002B38F2" w:rsidP="00D2090C">
      <w:pPr>
        <w:pStyle w:val="Akapitzlist"/>
        <w:numPr>
          <w:ilvl w:val="0"/>
          <w:numId w:val="5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 zaistnienia okoliczności prowadzących do naruszenia przepisów dotyczących przeprowadzania egzaminu   ósmoklasisty,   jeżeli   to   naruszenie   mogło   wpłynąć   na   wynik   tego   egzaminu (unieważnienie  następuje  wówczas  z  urzędu)</w:t>
      </w:r>
    </w:p>
    <w:p w:rsidR="004A3E6C" w:rsidRPr="00485443" w:rsidRDefault="002B38F2" w:rsidP="00D2090C">
      <w:pPr>
        <w:pStyle w:val="Akapitzlist"/>
        <w:numPr>
          <w:ilvl w:val="0"/>
          <w:numId w:val="5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niemożności ustalenia wyniku egzaminu ósmoklasisty z danego przedmiotu z powodu zaginięcia lub zniszczenia pracy egzaminacyjnej</w:t>
      </w:r>
      <w:r w:rsidR="004A3E6C" w:rsidRPr="00485443">
        <w:rPr>
          <w:rFonts w:asciiTheme="minorHAnsi" w:hAnsiTheme="minorHAnsi" w:cstheme="minorHAnsi"/>
        </w:rPr>
        <w:t>.</w:t>
      </w:r>
    </w:p>
    <w:p w:rsidR="002B38F2" w:rsidRPr="00485443" w:rsidRDefault="002B38F2" w:rsidP="004A3E6C">
      <w:pPr>
        <w:pStyle w:val="Akapitzlist"/>
        <w:spacing w:after="0" w:line="240" w:lineRule="auto"/>
        <w:ind w:left="1004" w:right="11" w:firstLine="0"/>
        <w:rPr>
          <w:rFonts w:asciiTheme="minorHAnsi" w:hAnsiTheme="minorHAnsi" w:cstheme="minorHAnsi"/>
          <w:sz w:val="12"/>
          <w:szCs w:val="12"/>
        </w:rPr>
      </w:pPr>
      <w:r w:rsidRPr="00485443">
        <w:rPr>
          <w:rFonts w:asciiTheme="minorHAnsi" w:hAnsiTheme="minorHAnsi" w:cstheme="minorHAnsi"/>
          <w:sz w:val="12"/>
          <w:szCs w:val="12"/>
        </w:rPr>
        <w:t xml:space="preserve"> </w:t>
      </w:r>
    </w:p>
    <w:p w:rsidR="00F3283E" w:rsidRPr="005950AA" w:rsidRDefault="00997427" w:rsidP="005950AA">
      <w:pPr>
        <w:pStyle w:val="Akapitzlist"/>
        <w:numPr>
          <w:ilvl w:val="0"/>
          <w:numId w:val="44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Procedury stosowane w sytuacji konieczności</w:t>
      </w:r>
      <w:r w:rsidR="005A2761" w:rsidRPr="00485443">
        <w:rPr>
          <w:rFonts w:asciiTheme="minorHAnsi" w:hAnsiTheme="minorHAnsi" w:cstheme="minorHAnsi"/>
        </w:rPr>
        <w:t xml:space="preserve"> unieważnienia egzaminu ósmoklasisty opisane są szczegółowo </w:t>
      </w:r>
      <w:r w:rsidR="00411A40" w:rsidRPr="00485443">
        <w:rPr>
          <w:rFonts w:asciiTheme="minorHAnsi" w:hAnsiTheme="minorHAnsi" w:cstheme="minorHAnsi"/>
        </w:rPr>
        <w:br/>
      </w:r>
      <w:r w:rsidR="005A2761" w:rsidRPr="00485443">
        <w:rPr>
          <w:rFonts w:asciiTheme="minorHAnsi" w:hAnsiTheme="minorHAnsi" w:cstheme="minorHAnsi"/>
        </w:rPr>
        <w:t xml:space="preserve">w </w:t>
      </w:r>
      <w:r w:rsidR="005A2761" w:rsidRPr="00485443">
        <w:rPr>
          <w:rFonts w:asciiTheme="minorHAnsi" w:hAnsiTheme="minorHAnsi" w:cstheme="minorHAnsi"/>
          <w:i/>
        </w:rPr>
        <w:t>Informacji o sposobie organizacji i przeprowadzania egzaminu ósmoklasisty obowiązującej w roku szkolnym 2019/2020 opracowanej przez CKE</w:t>
      </w:r>
      <w:r w:rsidR="00376BA2" w:rsidRPr="00485443">
        <w:rPr>
          <w:rFonts w:asciiTheme="minorHAnsi" w:hAnsiTheme="minorHAnsi" w:cstheme="minorHAnsi"/>
          <w:i/>
        </w:rPr>
        <w:t xml:space="preserve"> </w:t>
      </w:r>
      <w:r w:rsidR="00376BA2" w:rsidRPr="00485443">
        <w:rPr>
          <w:rFonts w:asciiTheme="minorHAnsi" w:hAnsiTheme="minorHAnsi" w:cstheme="minorHAnsi"/>
          <w:i/>
          <w:color w:val="FF0000"/>
        </w:rPr>
        <w:t>– Aktualizacja: 20 maja 2020 r.</w:t>
      </w:r>
    </w:p>
    <w:p w:rsidR="00F3283E" w:rsidRPr="00485443" w:rsidRDefault="00F3283E" w:rsidP="00F3283E">
      <w:pPr>
        <w:spacing w:after="0" w:line="240" w:lineRule="auto"/>
        <w:ind w:left="0" w:right="11" w:firstLine="0"/>
        <w:rPr>
          <w:rFonts w:asciiTheme="minorHAnsi" w:hAnsiTheme="minorHAnsi" w:cstheme="minorHAnsi"/>
        </w:rPr>
      </w:pPr>
    </w:p>
    <w:p w:rsidR="00F3283E" w:rsidRDefault="004A3E6C" w:rsidP="00F3283E">
      <w:pPr>
        <w:spacing w:after="0" w:line="240" w:lineRule="auto"/>
        <w:ind w:left="0" w:right="11" w:firstLine="0"/>
        <w:rPr>
          <w:rFonts w:asciiTheme="minorHAnsi" w:hAnsiTheme="minorHAnsi" w:cstheme="minorHAnsi"/>
          <w:b/>
          <w:sz w:val="24"/>
          <w:szCs w:val="24"/>
        </w:rPr>
      </w:pPr>
      <w:r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4. </w:t>
      </w:r>
      <w:r w:rsidR="00F3283E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 </w:t>
      </w:r>
      <w:r w:rsidR="001147B9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Wgląd  do  sprawdzonej  pracy  egzaminacyjnej</w:t>
      </w:r>
      <w:r w:rsidR="001147B9" w:rsidRPr="004854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158A4" w:rsidRPr="002158A4" w:rsidRDefault="002158A4" w:rsidP="00F3283E">
      <w:pPr>
        <w:spacing w:after="0" w:line="240" w:lineRule="auto"/>
        <w:ind w:left="0" w:right="11" w:firstLine="0"/>
        <w:rPr>
          <w:rFonts w:asciiTheme="minorHAnsi" w:hAnsiTheme="minorHAnsi" w:cstheme="minorHAnsi"/>
          <w:b/>
          <w:sz w:val="24"/>
          <w:szCs w:val="24"/>
        </w:rPr>
      </w:pPr>
    </w:p>
    <w:p w:rsidR="00F3283E" w:rsidRPr="00485443" w:rsidRDefault="00F3283E" w:rsidP="00D2090C">
      <w:pPr>
        <w:pStyle w:val="Akapitzlist"/>
        <w:numPr>
          <w:ilvl w:val="0"/>
          <w:numId w:val="45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Uczeń lub jego rodzice mają prawo wglądu do sprawdzonej i ocenionej pracy egzaminacyjnej tego ucznia, </w:t>
      </w:r>
      <w:r w:rsidRPr="00485443">
        <w:rPr>
          <w:rFonts w:asciiTheme="minorHAnsi" w:hAnsiTheme="minorHAnsi" w:cstheme="minorHAnsi"/>
        </w:rPr>
        <w:br/>
        <w:t xml:space="preserve">w miejscu i czasie wskazanym przez dyrektora </w:t>
      </w:r>
      <w:r w:rsidR="00EA7969" w:rsidRPr="00485443">
        <w:rPr>
          <w:rFonts w:asciiTheme="minorHAnsi" w:hAnsiTheme="minorHAnsi" w:cstheme="minorHAnsi"/>
        </w:rPr>
        <w:t>OKE</w:t>
      </w:r>
      <w:r w:rsidRPr="00485443">
        <w:rPr>
          <w:rFonts w:asciiTheme="minorHAnsi" w:hAnsiTheme="minorHAnsi" w:cstheme="minorHAnsi"/>
        </w:rPr>
        <w:t xml:space="preserve">, w terminie 6 miesięcy od dnia wydania przez </w:t>
      </w:r>
      <w:r w:rsidR="00EA7969" w:rsidRPr="00485443">
        <w:rPr>
          <w:rFonts w:asciiTheme="minorHAnsi" w:hAnsiTheme="minorHAnsi" w:cstheme="minorHAnsi"/>
        </w:rPr>
        <w:t>OKE</w:t>
      </w:r>
      <w:r w:rsidRPr="00485443">
        <w:rPr>
          <w:rFonts w:asciiTheme="minorHAnsi" w:hAnsiTheme="minorHAnsi" w:cstheme="minorHAnsi"/>
        </w:rPr>
        <w:t xml:space="preserve"> zaświadczeń o szczegółowych wynikach egzaminu ósmoklasisty. </w:t>
      </w:r>
    </w:p>
    <w:p w:rsidR="00F3283E" w:rsidRPr="00485443" w:rsidRDefault="00F3283E" w:rsidP="00D2090C">
      <w:pPr>
        <w:pStyle w:val="Akapitzlist"/>
        <w:numPr>
          <w:ilvl w:val="0"/>
          <w:numId w:val="45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Wniosek  o  wgląd  do  pracy  egzaminacyjnej  składa  się  do  dyrektora  </w:t>
      </w:r>
      <w:r w:rsidR="00EA7969" w:rsidRPr="00485443">
        <w:rPr>
          <w:rFonts w:asciiTheme="minorHAnsi" w:hAnsiTheme="minorHAnsi" w:cstheme="minorHAnsi"/>
        </w:rPr>
        <w:t xml:space="preserve">OKE. Wniosek może być złożony </w:t>
      </w:r>
      <w:r w:rsidRPr="00485443">
        <w:rPr>
          <w:rFonts w:asciiTheme="minorHAnsi" w:hAnsiTheme="minorHAnsi" w:cstheme="minorHAnsi"/>
        </w:rPr>
        <w:t xml:space="preserve">osobiście przez uprawnioną osobę lub osobę występującą w  imieniu  zdającego  albo  przesłany  do  OKE  drogą  elektroniczną,  faksem  lub  pocztą  tradycyjną (załącznik 16a). </w:t>
      </w:r>
    </w:p>
    <w:p w:rsidR="00F3283E" w:rsidRPr="00485443" w:rsidRDefault="00F3283E" w:rsidP="00D2090C">
      <w:pPr>
        <w:pStyle w:val="Akapitzlist"/>
        <w:numPr>
          <w:ilvl w:val="0"/>
          <w:numId w:val="45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Wnioski o wgląd są przyjmowane i rozpatryw</w:t>
      </w:r>
      <w:r w:rsidR="00F46FAF" w:rsidRPr="00485443">
        <w:rPr>
          <w:rFonts w:asciiTheme="minorHAnsi" w:hAnsiTheme="minorHAnsi" w:cstheme="minorHAnsi"/>
        </w:rPr>
        <w:t xml:space="preserve">ane od dnia udostępnienia w SIOEO informacji </w:t>
      </w:r>
      <w:r w:rsidRPr="00485443">
        <w:rPr>
          <w:rFonts w:asciiTheme="minorHAnsi" w:hAnsiTheme="minorHAnsi" w:cstheme="minorHAnsi"/>
        </w:rPr>
        <w:t xml:space="preserve">o wynikach egzaminu ósmoklasisty. tj. </w:t>
      </w:r>
      <w:r w:rsidR="004A3E6C" w:rsidRPr="00485443">
        <w:rPr>
          <w:rFonts w:asciiTheme="minorHAnsi" w:hAnsiTheme="minorHAnsi" w:cstheme="minorHAnsi"/>
        </w:rPr>
        <w:t xml:space="preserve">od </w:t>
      </w:r>
      <w:r w:rsidR="000821E2" w:rsidRPr="00485443">
        <w:rPr>
          <w:rFonts w:asciiTheme="minorHAnsi" w:hAnsiTheme="minorHAnsi" w:cstheme="minorHAnsi"/>
          <w:b/>
          <w:color w:val="FF0000"/>
        </w:rPr>
        <w:t xml:space="preserve">31 lipca 2020 r., </w:t>
      </w:r>
      <w:r w:rsidRPr="00485443">
        <w:rPr>
          <w:rFonts w:asciiTheme="minorHAnsi" w:hAnsiTheme="minorHAnsi" w:cstheme="minorHAnsi"/>
        </w:rPr>
        <w:t>zgodnie z kolejnością wpływu.</w:t>
      </w:r>
    </w:p>
    <w:p w:rsidR="00F46FAF" w:rsidRPr="00485443" w:rsidRDefault="00F46FAF" w:rsidP="00F46FAF">
      <w:pPr>
        <w:spacing w:after="0" w:line="240" w:lineRule="auto"/>
        <w:ind w:right="11" w:firstLine="0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Szczegółowe informacje dotyczące zasad wglądu do sprawdzonej pracy egzaminacyjnej  zawarte są </w:t>
      </w:r>
      <w:r w:rsidRPr="00485443">
        <w:rPr>
          <w:rFonts w:asciiTheme="minorHAnsi" w:hAnsiTheme="minorHAnsi" w:cstheme="minorHAnsi"/>
        </w:rPr>
        <w:br/>
        <w:t xml:space="preserve">w </w:t>
      </w:r>
      <w:r w:rsidRPr="00485443">
        <w:rPr>
          <w:rFonts w:asciiTheme="minorHAnsi" w:hAnsiTheme="minorHAnsi" w:cstheme="minorHAnsi"/>
          <w:i/>
        </w:rPr>
        <w:t xml:space="preserve">Informacji o sposobie organizacji i przeprowadzania egzaminu ósmoklasisty obowiązującej w roku szkolnym 2019/2020 opracowanej przez CKE </w:t>
      </w:r>
      <w:r w:rsidRPr="00485443">
        <w:rPr>
          <w:rFonts w:asciiTheme="minorHAnsi" w:hAnsiTheme="minorHAnsi" w:cstheme="minorHAnsi"/>
          <w:i/>
          <w:color w:val="FF0000"/>
        </w:rPr>
        <w:t xml:space="preserve">– Aktualizacja: 20 maja 2020 r. </w:t>
      </w:r>
      <w:r w:rsidRPr="00485443">
        <w:rPr>
          <w:rFonts w:asciiTheme="minorHAnsi" w:hAnsiTheme="minorHAnsi" w:cstheme="minorHAnsi"/>
          <w:color w:val="auto"/>
        </w:rPr>
        <w:t xml:space="preserve">na stronie: </w:t>
      </w:r>
    </w:p>
    <w:p w:rsidR="00485443" w:rsidRPr="005950AA" w:rsidRDefault="00F46FAF" w:rsidP="005950AA">
      <w:pPr>
        <w:pStyle w:val="Akapitzlist"/>
        <w:spacing w:after="0" w:line="240" w:lineRule="auto"/>
        <w:ind w:left="780" w:right="11" w:firstLine="0"/>
        <w:rPr>
          <w:rFonts w:asciiTheme="minorHAnsi" w:hAnsiTheme="minorHAnsi" w:cstheme="minorHAnsi"/>
          <w:color w:val="0000FF"/>
          <w:u w:val="single"/>
        </w:rPr>
      </w:pPr>
      <w:r w:rsidRPr="00485443">
        <w:rPr>
          <w:rFonts w:asciiTheme="minorHAnsi" w:hAnsiTheme="minorHAnsi" w:cstheme="minorHAnsi"/>
          <w:color w:val="0000FF"/>
          <w:u w:val="single"/>
        </w:rPr>
        <w:t>https://www.oke.poznan.pl/files/cms/575/informacja_egzamin_osmoklasisty_2020_aktualizacja.pdf</w:t>
      </w:r>
    </w:p>
    <w:p w:rsidR="005950AA" w:rsidRDefault="005950AA" w:rsidP="004774C5">
      <w:pPr>
        <w:spacing w:after="0" w:line="240" w:lineRule="auto"/>
        <w:ind w:left="0" w:right="11" w:firstLine="0"/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4774C5" w:rsidRPr="005950AA" w:rsidRDefault="004A3E6C" w:rsidP="004774C5">
      <w:pPr>
        <w:spacing w:after="0" w:line="240" w:lineRule="auto"/>
        <w:ind w:left="0" w:right="11" w:firstLine="0"/>
        <w:rPr>
          <w:rFonts w:asciiTheme="minorHAnsi" w:hAnsiTheme="minorHAnsi" w:cstheme="minorHAnsi"/>
          <w:b/>
          <w:sz w:val="24"/>
          <w:szCs w:val="24"/>
        </w:rPr>
      </w:pPr>
      <w:r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5.  Wyniki  egzaminu ósmoklasisty</w:t>
      </w:r>
    </w:p>
    <w:p w:rsidR="004774C5" w:rsidRPr="00485443" w:rsidRDefault="004774C5" w:rsidP="00D2090C">
      <w:pPr>
        <w:pStyle w:val="Akapitzlist"/>
        <w:numPr>
          <w:ilvl w:val="0"/>
          <w:numId w:val="4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Wyniki egzaminu ósmoklasisty są przedstawiane w procentach i na skali centylowej.</w:t>
      </w:r>
    </w:p>
    <w:p w:rsidR="004774C5" w:rsidRPr="00485443" w:rsidRDefault="004774C5" w:rsidP="00D2090C">
      <w:pPr>
        <w:pStyle w:val="Akapitzlist"/>
        <w:numPr>
          <w:ilvl w:val="0"/>
          <w:numId w:val="4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Wyniki  egzaminu  ósmoklasisty  nie  wpływają  na  ukończenie  szkoły.</w:t>
      </w:r>
    </w:p>
    <w:p w:rsidR="005137EC" w:rsidRPr="00485443" w:rsidRDefault="005137EC" w:rsidP="00D2090C">
      <w:pPr>
        <w:pStyle w:val="Akapitzlist"/>
        <w:numPr>
          <w:ilvl w:val="0"/>
          <w:numId w:val="4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Wyniki egzaminu ósmoklasisty są ostateczne i nie służy na nie skarga do sądu administracyjnego.</w:t>
      </w:r>
    </w:p>
    <w:p w:rsidR="004774C5" w:rsidRPr="00485443" w:rsidRDefault="004774C5" w:rsidP="00D2090C">
      <w:pPr>
        <w:pStyle w:val="Akapitzlist"/>
        <w:numPr>
          <w:ilvl w:val="0"/>
          <w:numId w:val="4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Do </w:t>
      </w:r>
      <w:r w:rsidRPr="00485443">
        <w:rPr>
          <w:rFonts w:asciiTheme="minorHAnsi" w:hAnsiTheme="minorHAnsi" w:cstheme="minorHAnsi"/>
          <w:b/>
        </w:rPr>
        <w:t>22 czerwca 2020 r.</w:t>
      </w:r>
      <w:r w:rsidRPr="00485443">
        <w:rPr>
          <w:rFonts w:asciiTheme="minorHAnsi" w:hAnsiTheme="minorHAnsi" w:cstheme="minorHAnsi"/>
        </w:rPr>
        <w:t xml:space="preserve"> dyrektor szkoły przekazuje dyrektorowi </w:t>
      </w:r>
      <w:r w:rsidR="00EA7969" w:rsidRPr="00485443">
        <w:rPr>
          <w:rFonts w:asciiTheme="minorHAnsi" w:hAnsiTheme="minorHAnsi" w:cstheme="minorHAnsi"/>
        </w:rPr>
        <w:t>OKE</w:t>
      </w:r>
      <w:r w:rsidRPr="00485443">
        <w:rPr>
          <w:rFonts w:asciiTheme="minorHAnsi" w:hAnsiTheme="minorHAnsi" w:cstheme="minorHAnsi"/>
        </w:rPr>
        <w:t xml:space="preserve"> informację  o  uczniach  (nazwisko,  imię,  numer  PESEL),  którzy  nie  kończą  odpowiednio  szkoły podstawowej, ponieważ: </w:t>
      </w:r>
    </w:p>
    <w:p w:rsidR="004774C5" w:rsidRPr="00485443" w:rsidRDefault="004774C5" w:rsidP="00D2090C">
      <w:pPr>
        <w:pStyle w:val="Akapitzlist"/>
        <w:numPr>
          <w:ilvl w:val="0"/>
          <w:numId w:val="47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lastRenderedPageBreak/>
        <w:t xml:space="preserve">w wyniku   klasyfikacji   końcowej   nie   otrzymali   ze   wszystkich   obowiązkowych   zajęć edukacyjnych  pozytywnych </w:t>
      </w:r>
      <w:r w:rsidR="005137EC" w:rsidRPr="00485443">
        <w:rPr>
          <w:rFonts w:asciiTheme="minorHAnsi" w:hAnsiTheme="minorHAnsi" w:cstheme="minorHAnsi"/>
        </w:rPr>
        <w:t>końcowych ocen klasyfikacyjnych</w:t>
      </w:r>
    </w:p>
    <w:p w:rsidR="004774C5" w:rsidRPr="00485443" w:rsidRDefault="004774C5" w:rsidP="00D2090C">
      <w:pPr>
        <w:pStyle w:val="Akapitzlist"/>
        <w:numPr>
          <w:ilvl w:val="0"/>
          <w:numId w:val="47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nie przystąpili do egzaminu ósmoklasisty.</w:t>
      </w:r>
    </w:p>
    <w:p w:rsidR="0089473C" w:rsidRPr="00485443" w:rsidRDefault="00D42B07" w:rsidP="00D2090C">
      <w:pPr>
        <w:pStyle w:val="Akapitzlist"/>
        <w:numPr>
          <w:ilvl w:val="0"/>
          <w:numId w:val="4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Dyrektor szkoły przekazuje uczniowi lub jego rodzicom zaświadczenie  o  szczegółowych  wynikach  egzaminu  ósmoklasisty,  wydane  przez  </w:t>
      </w:r>
      <w:r w:rsidR="00EA7969" w:rsidRPr="00485443">
        <w:rPr>
          <w:rFonts w:asciiTheme="minorHAnsi" w:hAnsiTheme="minorHAnsi" w:cstheme="minorHAnsi"/>
        </w:rPr>
        <w:t>OKE</w:t>
      </w:r>
      <w:r w:rsidRPr="00485443">
        <w:rPr>
          <w:rFonts w:asciiTheme="minorHAnsi" w:hAnsiTheme="minorHAnsi" w:cstheme="minorHAnsi"/>
        </w:rPr>
        <w:t>, wraz ze świadectwem ukończenia szkoły.</w:t>
      </w:r>
    </w:p>
    <w:p w:rsidR="00D42B07" w:rsidRPr="00485443" w:rsidRDefault="00D42B07" w:rsidP="00D2090C">
      <w:pPr>
        <w:pStyle w:val="Akapitzlist"/>
        <w:numPr>
          <w:ilvl w:val="0"/>
          <w:numId w:val="46"/>
        </w:numPr>
        <w:spacing w:after="0" w:line="240" w:lineRule="auto"/>
        <w:ind w:right="11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 xml:space="preserve">W  przypadku  laureatów  i  finalistów  olimpiad  oraz  laureatów  konkursów,  zwolnienie z egzaminu ósmoklasisty z danego przedmiotu jest równoznaczne z uzyskaniem </w:t>
      </w:r>
      <w:r w:rsidR="00997427" w:rsidRPr="00485443">
        <w:rPr>
          <w:rFonts w:asciiTheme="minorHAnsi" w:hAnsiTheme="minorHAnsi" w:cstheme="minorHAnsi"/>
        </w:rPr>
        <w:t xml:space="preserve">z tego przedmiotu </w:t>
      </w:r>
      <w:r w:rsidRPr="00485443">
        <w:rPr>
          <w:rFonts w:asciiTheme="minorHAnsi" w:hAnsiTheme="minorHAnsi" w:cstheme="minorHAnsi"/>
        </w:rPr>
        <w:t>wyniku 100%.</w:t>
      </w:r>
    </w:p>
    <w:p w:rsidR="00CE00AF" w:rsidRPr="00485443" w:rsidRDefault="00CE00AF" w:rsidP="00CE00AF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b/>
          <w:bCs/>
          <w:color w:val="3302BE"/>
          <w:sz w:val="26"/>
          <w:szCs w:val="26"/>
        </w:rPr>
      </w:pPr>
    </w:p>
    <w:p w:rsidR="00CE00AF" w:rsidRPr="00485443" w:rsidRDefault="00CE00AF" w:rsidP="00CE00AF">
      <w:pPr>
        <w:pStyle w:val="Akapitzlist"/>
        <w:spacing w:after="0" w:line="240" w:lineRule="auto"/>
        <w:ind w:firstLine="0"/>
        <w:jc w:val="center"/>
        <w:rPr>
          <w:rFonts w:asciiTheme="minorHAnsi" w:hAnsiTheme="minorHAnsi" w:cstheme="minorHAnsi"/>
          <w:b/>
          <w:bCs/>
          <w:color w:val="auto"/>
          <w:sz w:val="4"/>
          <w:szCs w:val="4"/>
        </w:rPr>
      </w:pPr>
    </w:p>
    <w:p w:rsidR="00CE00AF" w:rsidRPr="00485443" w:rsidRDefault="00CE00AF" w:rsidP="00CE00AF">
      <w:pPr>
        <w:pStyle w:val="Akapitzlist"/>
        <w:spacing w:after="0" w:line="240" w:lineRule="auto"/>
        <w:ind w:firstLin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85443">
        <w:rPr>
          <w:rFonts w:asciiTheme="minorHAnsi" w:hAnsiTheme="minorHAnsi" w:cstheme="minorHAnsi"/>
          <w:b/>
          <w:bCs/>
          <w:color w:val="auto"/>
          <w:sz w:val="24"/>
          <w:szCs w:val="24"/>
        </w:rPr>
        <w:t>W przypadku egzaminu ósmoklasisty przeprowadzanego w czerwcu i lipcu:</w:t>
      </w:r>
    </w:p>
    <w:tbl>
      <w:tblPr>
        <w:tblStyle w:val="TableGrid2"/>
        <w:tblpPr w:leftFromText="141" w:rightFromText="141" w:vertAnchor="text" w:horzAnchor="page" w:tblpX="2248" w:tblpY="120"/>
        <w:tblW w:w="8080" w:type="dxa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528"/>
        <w:gridCol w:w="2552"/>
      </w:tblGrid>
      <w:tr w:rsidR="00CE00AF" w:rsidRPr="00485443" w:rsidTr="00CE00AF">
        <w:trPr>
          <w:trHeight w:val="56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AF" w:rsidRPr="00485443" w:rsidRDefault="00CE00AF" w:rsidP="00CE00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>Termin ogłaszania wyników egzaminu ósmoklasisty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AF" w:rsidRPr="00485443" w:rsidRDefault="00CE00AF" w:rsidP="00CE00AF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do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31 lipca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</w:t>
            </w:r>
          </w:p>
        </w:tc>
      </w:tr>
      <w:tr w:rsidR="00CE00AF" w:rsidRPr="00485443" w:rsidTr="00CE00AF">
        <w:trPr>
          <w:trHeight w:val="56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AF" w:rsidRPr="00485443" w:rsidRDefault="00CE00AF" w:rsidP="00CE00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>Termin przekazania szkołom wyników i zaświadczeń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AF" w:rsidRPr="00485443" w:rsidRDefault="00CE00AF" w:rsidP="00CE00AF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do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31 lipca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</w:t>
            </w:r>
          </w:p>
        </w:tc>
      </w:tr>
      <w:tr w:rsidR="00CE00AF" w:rsidRPr="00485443" w:rsidTr="00CE00AF">
        <w:trPr>
          <w:trHeight w:val="56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AF" w:rsidRPr="00485443" w:rsidRDefault="00CE00AF" w:rsidP="00CE00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>Termin wydania zaświadczeń oraz informacji zdającym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AF" w:rsidRPr="00485443" w:rsidRDefault="00CE00AF" w:rsidP="00CE00AF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>do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 31 lipca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</w:t>
            </w:r>
          </w:p>
        </w:tc>
      </w:tr>
    </w:tbl>
    <w:p w:rsidR="004D4BFA" w:rsidRPr="00485443" w:rsidRDefault="004D4BFA" w:rsidP="00D255A4">
      <w:pPr>
        <w:spacing w:after="0" w:line="240" w:lineRule="auto"/>
        <w:ind w:left="0" w:right="11" w:firstLine="0"/>
        <w:rPr>
          <w:rFonts w:asciiTheme="minorHAnsi" w:hAnsiTheme="minorHAnsi" w:cstheme="minorHAnsi"/>
        </w:rPr>
      </w:pPr>
    </w:p>
    <w:p w:rsidR="00D255A4" w:rsidRPr="00485443" w:rsidRDefault="00D255A4" w:rsidP="00DB1C16">
      <w:pPr>
        <w:spacing w:after="0" w:line="240" w:lineRule="auto"/>
        <w:ind w:left="0" w:right="11" w:firstLine="0"/>
        <w:jc w:val="left"/>
        <w:rPr>
          <w:rFonts w:asciiTheme="minorHAnsi" w:hAnsiTheme="minorHAnsi" w:cstheme="minorHAnsi"/>
          <w:b/>
          <w:sz w:val="28"/>
          <w:szCs w:val="28"/>
          <w:highlight w:val="cyan"/>
        </w:rPr>
      </w:pPr>
    </w:p>
    <w:p w:rsidR="00A52B4D" w:rsidRPr="00485443" w:rsidRDefault="00A52B4D" w:rsidP="00DD6829">
      <w:pPr>
        <w:ind w:left="0" w:right="13" w:firstLine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CE00AF" w:rsidRPr="00485443" w:rsidRDefault="00CE00AF" w:rsidP="00DD6829">
      <w:pPr>
        <w:ind w:left="0" w:right="13" w:firstLine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CE00AF" w:rsidRPr="00485443" w:rsidRDefault="00CE00AF" w:rsidP="00DD6829">
      <w:pPr>
        <w:ind w:left="0" w:right="13" w:firstLine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CE00AF" w:rsidRDefault="00CE00AF" w:rsidP="00DD6829">
      <w:pPr>
        <w:ind w:left="0" w:right="13" w:firstLine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485443" w:rsidRPr="00485443" w:rsidRDefault="00485443" w:rsidP="00DD6829">
      <w:pPr>
        <w:ind w:left="0" w:right="13" w:firstLine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DD6829" w:rsidRPr="00485443" w:rsidRDefault="00A52B4D" w:rsidP="00DD6829">
      <w:pPr>
        <w:ind w:left="0" w:right="13" w:firstLine="0"/>
        <w:rPr>
          <w:rFonts w:asciiTheme="minorHAnsi" w:hAnsiTheme="minorHAnsi" w:cstheme="minorHAnsi"/>
          <w:b/>
          <w:sz w:val="24"/>
          <w:szCs w:val="24"/>
        </w:rPr>
      </w:pPr>
      <w:r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6. </w:t>
      </w:r>
      <w:r w:rsidR="00DD6829" w:rsidRPr="00485443">
        <w:rPr>
          <w:rFonts w:asciiTheme="minorHAnsi" w:hAnsiTheme="minorHAnsi" w:cstheme="minorHAnsi"/>
          <w:b/>
          <w:sz w:val="24"/>
          <w:szCs w:val="24"/>
          <w:highlight w:val="green"/>
        </w:rPr>
        <w:t>Informacje dodatkowe dotyczące egzaminu ósmoklasisty</w:t>
      </w:r>
    </w:p>
    <w:p w:rsidR="00DD6829" w:rsidRPr="00485443" w:rsidRDefault="00DD6829" w:rsidP="00DD6829">
      <w:pPr>
        <w:ind w:left="0" w:right="13" w:firstLine="0"/>
        <w:rPr>
          <w:rFonts w:asciiTheme="minorHAnsi" w:hAnsiTheme="minorHAnsi" w:cstheme="minorHAnsi"/>
          <w:b/>
        </w:rPr>
      </w:pPr>
    </w:p>
    <w:p w:rsidR="00DD6829" w:rsidRPr="00485443" w:rsidRDefault="00B162E2" w:rsidP="00D2090C">
      <w:pPr>
        <w:pStyle w:val="Akapitzlist"/>
        <w:numPr>
          <w:ilvl w:val="0"/>
          <w:numId w:val="90"/>
        </w:numPr>
        <w:ind w:right="13"/>
        <w:rPr>
          <w:rFonts w:asciiTheme="minorHAnsi" w:hAnsiTheme="minorHAnsi" w:cstheme="minorHAnsi"/>
          <w:u w:val="single"/>
        </w:rPr>
      </w:pPr>
      <w:r w:rsidRPr="00485443">
        <w:rPr>
          <w:rFonts w:asciiTheme="minorHAnsi" w:hAnsiTheme="minorHAnsi" w:cstheme="minorHAnsi"/>
          <w:u w:val="single"/>
        </w:rPr>
        <w:t>Terminy</w:t>
      </w:r>
      <w:r w:rsidR="00DD6829" w:rsidRPr="00485443">
        <w:rPr>
          <w:rFonts w:asciiTheme="minorHAnsi" w:hAnsiTheme="minorHAnsi" w:cstheme="minorHAnsi"/>
          <w:u w:val="single"/>
        </w:rPr>
        <w:t xml:space="preserve"> egzaminu</w:t>
      </w:r>
    </w:p>
    <w:p w:rsidR="00DD6829" w:rsidRPr="00485443" w:rsidRDefault="00DD6829" w:rsidP="00DD6829">
      <w:pPr>
        <w:ind w:left="0" w:right="13" w:firstLine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2693"/>
        <w:gridCol w:w="7629"/>
      </w:tblGrid>
      <w:tr w:rsidR="00DD6829" w:rsidRPr="00485443" w:rsidTr="00DD6829">
        <w:trPr>
          <w:trHeight w:val="1048"/>
        </w:trPr>
        <w:tc>
          <w:tcPr>
            <w:tcW w:w="2693" w:type="dxa"/>
            <w:vAlign w:val="center"/>
          </w:tcPr>
          <w:p w:rsidR="00DD6829" w:rsidRPr="00485443" w:rsidRDefault="00DD6829" w:rsidP="003014AC">
            <w:pPr>
              <w:spacing w:after="0" w:line="240" w:lineRule="auto"/>
              <w:ind w:left="108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W terminie głównym </w:t>
            </w:r>
          </w:p>
          <w:p w:rsidR="00DD6829" w:rsidRPr="00485443" w:rsidRDefault="00DD6829" w:rsidP="003014AC">
            <w:pPr>
              <w:spacing w:after="0" w:line="240" w:lineRule="auto"/>
              <w:ind w:left="108" w:firstLine="0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Pr="00485443">
              <w:rPr>
                <w:rFonts w:asciiTheme="minorHAnsi" w:hAnsiTheme="minorHAnsi" w:cstheme="minorHAnsi"/>
                <w:color w:val="FF0000"/>
                <w:lang w:eastAsia="en-US"/>
              </w:rPr>
              <w:t>(czerwiec)</w:t>
            </w:r>
          </w:p>
        </w:tc>
        <w:tc>
          <w:tcPr>
            <w:tcW w:w="7629" w:type="dxa"/>
            <w:vAlign w:val="center"/>
          </w:tcPr>
          <w:p w:rsidR="00DD6829" w:rsidRPr="00485443" w:rsidRDefault="00DD6829" w:rsidP="00D101F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język polski –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16 czerwca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 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(wtorek) – 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>godz. 9:00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DD6829" w:rsidRPr="00485443" w:rsidRDefault="00DD6829" w:rsidP="00D101F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matematyka –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17 czerwca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 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(środa) – 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>godz. 9:00</w:t>
            </w:r>
          </w:p>
          <w:p w:rsidR="00DD6829" w:rsidRPr="00485443" w:rsidRDefault="00DD6829" w:rsidP="00D101F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język obcy nowożytny –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18 czerwca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 (czwartek) – 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>godz. 9:00</w:t>
            </w:r>
          </w:p>
        </w:tc>
      </w:tr>
      <w:tr w:rsidR="00DD6829" w:rsidRPr="00485443" w:rsidTr="00DD6829">
        <w:trPr>
          <w:trHeight w:val="837"/>
        </w:trPr>
        <w:tc>
          <w:tcPr>
            <w:tcW w:w="2693" w:type="dxa"/>
            <w:vAlign w:val="center"/>
          </w:tcPr>
          <w:p w:rsidR="00DD6829" w:rsidRPr="00485443" w:rsidRDefault="00DD6829" w:rsidP="003014AC">
            <w:pPr>
              <w:spacing w:after="0" w:line="240" w:lineRule="auto"/>
              <w:ind w:left="108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W terminie dodatkowym </w:t>
            </w:r>
          </w:p>
          <w:p w:rsidR="00DD6829" w:rsidRPr="00485443" w:rsidRDefault="00DD6829" w:rsidP="003014AC">
            <w:pPr>
              <w:spacing w:after="0" w:line="240" w:lineRule="auto"/>
              <w:ind w:left="108" w:firstLine="0"/>
              <w:jc w:val="center"/>
              <w:rPr>
                <w:rFonts w:asciiTheme="minorHAnsi" w:hAnsiTheme="minorHAnsi" w:cstheme="minorHAnsi"/>
                <w:strike/>
                <w:color w:val="FF0000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Pr="00485443">
              <w:rPr>
                <w:rFonts w:asciiTheme="minorHAnsi" w:hAnsiTheme="minorHAnsi" w:cstheme="minorHAnsi"/>
                <w:color w:val="FF0000"/>
                <w:lang w:eastAsia="en-US"/>
              </w:rPr>
              <w:t>(lipiec)</w:t>
            </w:r>
          </w:p>
        </w:tc>
        <w:tc>
          <w:tcPr>
            <w:tcW w:w="7629" w:type="dxa"/>
            <w:vAlign w:val="center"/>
          </w:tcPr>
          <w:p w:rsidR="00DD6829" w:rsidRPr="00485443" w:rsidRDefault="00DD6829" w:rsidP="00D101F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język polski –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7 lipca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 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(wtorek) – 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>godz. 9:00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DD6829" w:rsidRPr="00485443" w:rsidRDefault="00DD6829" w:rsidP="00D101F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matematyka –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8 lipca 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 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(środa) – 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>godz. 9:00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DD6829" w:rsidRPr="00485443" w:rsidRDefault="00DD6829" w:rsidP="00D101F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język obcy nowożytny – </w:t>
            </w:r>
            <w:r w:rsidRPr="0048544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9 lipca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2020 r.</w:t>
            </w:r>
            <w:r w:rsidRPr="00485443">
              <w:rPr>
                <w:rFonts w:asciiTheme="minorHAnsi" w:hAnsiTheme="minorHAnsi" w:cstheme="minorHAnsi"/>
                <w:color w:val="auto"/>
                <w:lang w:eastAsia="en-US"/>
              </w:rPr>
              <w:t xml:space="preserve"> (czwartek) – </w:t>
            </w: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>godz. 9:00</w:t>
            </w:r>
          </w:p>
        </w:tc>
      </w:tr>
    </w:tbl>
    <w:p w:rsidR="00DD6829" w:rsidRPr="00485443" w:rsidRDefault="00DD6829" w:rsidP="00DD6829">
      <w:pPr>
        <w:ind w:left="0" w:right="13" w:firstLine="0"/>
        <w:rPr>
          <w:rFonts w:asciiTheme="minorHAnsi" w:hAnsiTheme="minorHAnsi" w:cstheme="minorHAnsi"/>
        </w:rPr>
      </w:pPr>
    </w:p>
    <w:p w:rsidR="00B162E2" w:rsidRPr="00485443" w:rsidRDefault="00B162E2" w:rsidP="00CE00AF">
      <w:pPr>
        <w:spacing w:after="0" w:line="240" w:lineRule="auto"/>
        <w:ind w:right="13"/>
        <w:rPr>
          <w:rFonts w:asciiTheme="minorHAnsi" w:hAnsiTheme="minorHAnsi" w:cstheme="minorHAnsi"/>
          <w:u w:val="single"/>
        </w:rPr>
      </w:pPr>
    </w:p>
    <w:p w:rsidR="00CE00AF" w:rsidRPr="00485443" w:rsidRDefault="00CE00AF" w:rsidP="00CE00AF">
      <w:pPr>
        <w:spacing w:after="0" w:line="240" w:lineRule="auto"/>
        <w:ind w:right="13"/>
        <w:rPr>
          <w:rFonts w:asciiTheme="minorHAnsi" w:hAnsiTheme="minorHAnsi" w:cstheme="minorHAnsi"/>
          <w:u w:val="single"/>
        </w:rPr>
      </w:pPr>
      <w:r w:rsidRPr="00485443">
        <w:rPr>
          <w:rFonts w:asciiTheme="minorHAnsi" w:hAnsiTheme="minorHAnsi" w:cstheme="minorHAnsi"/>
          <w:u w:val="single"/>
        </w:rPr>
        <w:t xml:space="preserve">Do egzaminu ósmoklasisty w terminie dodatkowym przystępuje uczeń, który: </w:t>
      </w:r>
    </w:p>
    <w:p w:rsidR="00CE00AF" w:rsidRPr="00485443" w:rsidRDefault="00CE00AF" w:rsidP="00CE00AF">
      <w:pPr>
        <w:spacing w:after="0" w:line="240" w:lineRule="auto"/>
        <w:ind w:right="13"/>
        <w:rPr>
          <w:rFonts w:asciiTheme="minorHAnsi" w:hAnsiTheme="minorHAnsi" w:cstheme="minorHAnsi"/>
          <w:sz w:val="12"/>
          <w:szCs w:val="12"/>
          <w:u w:val="single"/>
        </w:rPr>
      </w:pPr>
      <w:r w:rsidRPr="00485443">
        <w:rPr>
          <w:rFonts w:asciiTheme="minorHAnsi" w:hAnsiTheme="minorHAnsi" w:cstheme="minorHAnsi"/>
          <w:u w:val="single"/>
        </w:rPr>
        <w:t xml:space="preserve"> </w:t>
      </w:r>
    </w:p>
    <w:p w:rsidR="00CE00AF" w:rsidRPr="00485443" w:rsidRDefault="00CE00AF" w:rsidP="00CE00AF">
      <w:pPr>
        <w:pStyle w:val="Akapitzlist"/>
        <w:numPr>
          <w:ilvl w:val="0"/>
          <w:numId w:val="105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z przyczyn losowych lub zdrowotnych nie przystąpił do egzaminu ósmoklasisty z danego przedmiotu lub przedmiotów w terminie głównym ALBO</w:t>
      </w:r>
    </w:p>
    <w:p w:rsidR="00CE00AF" w:rsidRPr="00485443" w:rsidRDefault="00CE00AF" w:rsidP="00CE00AF">
      <w:pPr>
        <w:pStyle w:val="Akapitzlist"/>
        <w:numPr>
          <w:ilvl w:val="0"/>
          <w:numId w:val="105"/>
        </w:numPr>
        <w:spacing w:after="0" w:line="240" w:lineRule="auto"/>
        <w:ind w:right="13"/>
        <w:rPr>
          <w:rFonts w:asciiTheme="minorHAnsi" w:hAnsiTheme="minorHAnsi" w:cstheme="minorHAnsi"/>
        </w:rPr>
      </w:pPr>
      <w:r w:rsidRPr="00485443">
        <w:rPr>
          <w:rFonts w:asciiTheme="minorHAnsi" w:hAnsiTheme="minorHAnsi" w:cstheme="minorHAnsi"/>
        </w:rPr>
        <w:t>przerwał lub któremu przerwano i unieważniono egzamin ósmoklasisty z danego przedmiotu lub przedmiotów w terminie głównym (również z przyczyn losowych lub zdrowotnych).</w:t>
      </w:r>
    </w:p>
    <w:p w:rsidR="00CE00AF" w:rsidRPr="00485443" w:rsidRDefault="00CE00AF" w:rsidP="00CE00AF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sz w:val="12"/>
          <w:szCs w:val="12"/>
        </w:rPr>
      </w:pPr>
    </w:p>
    <w:p w:rsidR="00CE00AF" w:rsidRPr="00694E57" w:rsidRDefault="00CE00AF" w:rsidP="00694E57">
      <w:pPr>
        <w:spacing w:after="0" w:line="240" w:lineRule="auto"/>
        <w:ind w:right="13"/>
        <w:jc w:val="left"/>
        <w:rPr>
          <w:rFonts w:asciiTheme="minorHAnsi" w:hAnsiTheme="minorHAnsi" w:cstheme="minorHAnsi"/>
          <w:sz w:val="8"/>
          <w:szCs w:val="8"/>
        </w:rPr>
      </w:pPr>
      <w:r w:rsidRPr="00485443">
        <w:rPr>
          <w:rFonts w:asciiTheme="minorHAnsi" w:hAnsiTheme="minorHAnsi" w:cstheme="minorHAnsi"/>
        </w:rPr>
        <w:t>Do egzaminu ósmoklasisty w terminie dodatkowym przystępuje również uczeń, któremu dyrektor OKE lub dyrektor CKE unieważnił egzamin z danego przedmiotu lub przedmiotów.</w:t>
      </w:r>
    </w:p>
    <w:p w:rsidR="00CE00AF" w:rsidRPr="00485443" w:rsidRDefault="00CE00AF" w:rsidP="00CE00AF">
      <w:pPr>
        <w:tabs>
          <w:tab w:val="left" w:pos="426"/>
        </w:tabs>
        <w:spacing w:after="0" w:line="240" w:lineRule="auto"/>
        <w:ind w:left="669" w:right="13"/>
        <w:rPr>
          <w:rFonts w:asciiTheme="minorHAnsi" w:hAnsiTheme="minorHAnsi" w:cstheme="minorHAnsi"/>
          <w:sz w:val="8"/>
          <w:szCs w:val="8"/>
        </w:rPr>
      </w:pPr>
    </w:p>
    <w:p w:rsidR="00DD6829" w:rsidRPr="00485443" w:rsidRDefault="00DD6829" w:rsidP="00DD6829">
      <w:pPr>
        <w:ind w:left="0" w:right="13" w:firstLine="0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DD6829" w:rsidRPr="00485443" w:rsidRDefault="00DD6829" w:rsidP="00D2090C">
      <w:pPr>
        <w:pStyle w:val="Akapitzlist"/>
        <w:numPr>
          <w:ilvl w:val="0"/>
          <w:numId w:val="90"/>
        </w:numPr>
        <w:ind w:right="13"/>
        <w:rPr>
          <w:rFonts w:asciiTheme="minorHAnsi" w:hAnsiTheme="minorHAnsi" w:cstheme="minorHAnsi"/>
          <w:u w:val="single"/>
        </w:rPr>
      </w:pPr>
      <w:r w:rsidRPr="00485443">
        <w:rPr>
          <w:rFonts w:asciiTheme="minorHAnsi" w:hAnsiTheme="minorHAnsi" w:cstheme="minorHAnsi"/>
          <w:u w:val="single"/>
        </w:rPr>
        <w:t xml:space="preserve">Czas trwania egzaminu </w:t>
      </w:r>
    </w:p>
    <w:p w:rsidR="00DD6829" w:rsidRPr="00485443" w:rsidRDefault="00DD6829" w:rsidP="00DD6829">
      <w:pPr>
        <w:ind w:left="0" w:right="13" w:firstLine="0"/>
        <w:rPr>
          <w:rFonts w:asciiTheme="minorHAnsi" w:hAnsiTheme="minorHAnsi" w:cstheme="minorHAnsi"/>
        </w:rPr>
      </w:pPr>
    </w:p>
    <w:tbl>
      <w:tblPr>
        <w:tblStyle w:val="TableGrid3"/>
        <w:tblW w:w="10348" w:type="dxa"/>
        <w:tblInd w:w="108" w:type="dxa"/>
        <w:tblLayout w:type="fixed"/>
        <w:tblCellMar>
          <w:top w:w="7" w:type="dxa"/>
          <w:left w:w="108" w:type="dxa"/>
        </w:tblCellMar>
        <w:tblLook w:val="04A0"/>
      </w:tblPr>
      <w:tblGrid>
        <w:gridCol w:w="1418"/>
        <w:gridCol w:w="1134"/>
        <w:gridCol w:w="1276"/>
        <w:gridCol w:w="1275"/>
        <w:gridCol w:w="1276"/>
        <w:gridCol w:w="1276"/>
        <w:gridCol w:w="1276"/>
        <w:gridCol w:w="1417"/>
      </w:tblGrid>
      <w:tr w:rsidR="00742644" w:rsidRPr="00485443" w:rsidTr="00DD6829">
        <w:trPr>
          <w:trHeight w:val="1141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0" w:right="108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arkusz  </w:t>
            </w:r>
          </w:p>
          <w:p w:rsidR="00742644" w:rsidRPr="00485443" w:rsidRDefault="00742644" w:rsidP="009A4AB2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standardowy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42644" w:rsidRPr="00485443" w:rsidRDefault="00742644" w:rsidP="009A4AB2">
            <w:pPr>
              <w:spacing w:after="23" w:line="238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przedłużenie czasu, </w:t>
            </w:r>
          </w:p>
          <w:p w:rsidR="00742644" w:rsidRPr="00485443" w:rsidRDefault="00742644" w:rsidP="009A4AB2">
            <w:pPr>
              <w:spacing w:after="0" w:line="259" w:lineRule="auto"/>
              <w:ind w:left="0" w:right="11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>o którym mowa</w:t>
            </w:r>
          </w:p>
          <w:p w:rsidR="00742644" w:rsidRPr="00485443" w:rsidRDefault="00742644" w:rsidP="009A4AB2">
            <w:pPr>
              <w:spacing w:after="0" w:line="259" w:lineRule="auto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>w pkt. 17</w:t>
            </w: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:rsidR="00742644" w:rsidRPr="00485443" w:rsidRDefault="00742644" w:rsidP="009A4AB2">
            <w:pPr>
              <w:spacing w:after="0" w:line="259" w:lineRule="auto"/>
              <w:ind w:left="15" w:firstLine="0"/>
              <w:jc w:val="left"/>
              <w:rPr>
                <w:rFonts w:asciiTheme="minorHAnsi" w:eastAsia="Calibri" w:hAnsiTheme="minorHAnsi" w:cstheme="minorHAnsi"/>
                <w:i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i/>
                <w:color w:val="auto"/>
                <w:sz w:val="16"/>
                <w:lang w:eastAsia="en-US"/>
              </w:rPr>
              <w:t>Komunikatu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38" w:lineRule="auto"/>
              <w:ind w:left="0" w:right="45" w:firstLine="0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arkusz dla osób </w:t>
            </w:r>
          </w:p>
          <w:p w:rsidR="00742644" w:rsidRPr="00485443" w:rsidRDefault="00742644" w:rsidP="009A4AB2">
            <w:pPr>
              <w:spacing w:after="28" w:line="235" w:lineRule="auto"/>
              <w:ind w:left="11" w:right="82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z autyzmem, </w:t>
            </w: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br/>
              <w:t xml:space="preserve">w tym </w:t>
            </w:r>
          </w:p>
          <w:p w:rsidR="00742644" w:rsidRPr="00485443" w:rsidRDefault="00742644" w:rsidP="009A4AB2">
            <w:pPr>
              <w:spacing w:after="0" w:line="259" w:lineRule="auto"/>
              <w:ind w:left="0" w:right="108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z zespołem  </w:t>
            </w:r>
          </w:p>
          <w:p w:rsidR="00742644" w:rsidRPr="00485443" w:rsidRDefault="00742644" w:rsidP="009A4AB2">
            <w:pPr>
              <w:spacing w:after="0" w:line="259" w:lineRule="auto"/>
              <w:ind w:left="0" w:right="108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Aspergera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44" w:rsidRPr="00485443" w:rsidRDefault="00742644" w:rsidP="009A4AB2">
            <w:pPr>
              <w:spacing w:after="27" w:line="238" w:lineRule="auto"/>
              <w:ind w:left="0" w:right="45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arkusz dla osób </w:t>
            </w:r>
          </w:p>
          <w:p w:rsidR="00742644" w:rsidRPr="00485443" w:rsidRDefault="00742644" w:rsidP="009A4AB2">
            <w:pPr>
              <w:spacing w:after="0" w:line="259" w:lineRule="auto"/>
              <w:ind w:left="0" w:right="31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słabowidzących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38" w:lineRule="auto"/>
              <w:ind w:left="4" w:right="71" w:firstLine="0"/>
              <w:jc w:val="center"/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>arkusz dla osób – cudzoziemców</w:t>
            </w:r>
          </w:p>
          <w:p w:rsidR="00742644" w:rsidRPr="00485443" w:rsidRDefault="00742644" w:rsidP="009A4AB2">
            <w:pPr>
              <w:spacing w:after="0" w:line="238" w:lineRule="auto"/>
              <w:ind w:left="4" w:right="71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>(dotyczy tylko</w:t>
            </w: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br/>
              <w:t xml:space="preserve">j. polskiego </w:t>
            </w: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br/>
              <w:t>i matematyki)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75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arkusz dla osób  </w:t>
            </w:r>
          </w:p>
          <w:p w:rsidR="00742644" w:rsidRPr="00485443" w:rsidRDefault="00742644" w:rsidP="009A4AB2">
            <w:pPr>
              <w:spacing w:after="17" w:line="249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słabosłyszących  </w:t>
            </w:r>
          </w:p>
          <w:p w:rsidR="00742644" w:rsidRPr="00485443" w:rsidRDefault="00742644" w:rsidP="009A4AB2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i niesłyszących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44" w:rsidRPr="00485443" w:rsidRDefault="00742644" w:rsidP="009A4AB2">
            <w:pPr>
              <w:spacing w:after="0" w:line="274" w:lineRule="auto"/>
              <w:ind w:left="0" w:right="43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arkusz dla osób </w:t>
            </w:r>
          </w:p>
          <w:p w:rsidR="00742644" w:rsidRPr="00485443" w:rsidRDefault="00742644" w:rsidP="009A4AB2">
            <w:pPr>
              <w:spacing w:after="0" w:line="259" w:lineRule="auto"/>
              <w:ind w:left="0" w:right="106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 z niepełno-</w:t>
            </w:r>
          </w:p>
          <w:p w:rsidR="00742644" w:rsidRPr="00485443" w:rsidRDefault="00742644" w:rsidP="009A4AB2">
            <w:pPr>
              <w:spacing w:after="0" w:line="259" w:lineRule="auto"/>
              <w:ind w:left="0" w:right="108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sprawnością </w:t>
            </w:r>
          </w:p>
          <w:p w:rsidR="00742644" w:rsidRPr="00485443" w:rsidRDefault="00742644" w:rsidP="009A4AB2">
            <w:pPr>
              <w:spacing w:after="0" w:line="259" w:lineRule="auto"/>
              <w:ind w:left="0" w:right="149" w:firstLine="0"/>
              <w:jc w:val="righ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intelektualną  </w:t>
            </w:r>
          </w:p>
          <w:p w:rsidR="00742644" w:rsidRPr="00485443" w:rsidRDefault="00742644" w:rsidP="009A4AB2">
            <w:pPr>
              <w:spacing w:after="0" w:line="259" w:lineRule="auto"/>
              <w:ind w:left="0" w:right="5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color w:val="auto"/>
                <w:sz w:val="16"/>
                <w:lang w:eastAsia="en-US"/>
              </w:rPr>
              <w:t xml:space="preserve">w stopniu lekkim </w:t>
            </w:r>
          </w:p>
        </w:tc>
      </w:tr>
      <w:tr w:rsidR="00742644" w:rsidRPr="00485443" w:rsidTr="00DD6829">
        <w:trPr>
          <w:trHeight w:val="21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742644" w:rsidRPr="00485443" w:rsidRDefault="00742644" w:rsidP="009A4AB2">
            <w:pPr>
              <w:spacing w:after="0" w:line="259" w:lineRule="auto"/>
              <w:ind w:left="0" w:right="107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O-100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644" w:rsidRPr="00485443" w:rsidRDefault="00742644" w:rsidP="009A4AB2">
            <w:pPr>
              <w:spacing w:after="0" w:line="259" w:lineRule="auto"/>
              <w:ind w:left="0" w:right="111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O-100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644" w:rsidRPr="00485443" w:rsidRDefault="00742644" w:rsidP="009A4AB2">
            <w:pPr>
              <w:spacing w:after="0" w:line="259" w:lineRule="auto"/>
              <w:ind w:left="0" w:right="11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O-200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644" w:rsidRPr="00485443" w:rsidRDefault="00742644" w:rsidP="009A4AB2">
            <w:pPr>
              <w:spacing w:after="0" w:line="259" w:lineRule="auto"/>
              <w:ind w:left="0" w:right="108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O-400,500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644" w:rsidRPr="00485443" w:rsidRDefault="00742644" w:rsidP="009A4AB2">
            <w:pPr>
              <w:spacing w:after="0" w:line="259" w:lineRule="auto"/>
              <w:ind w:left="0" w:right="106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O-C00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644" w:rsidRPr="00485443" w:rsidRDefault="00742644" w:rsidP="009A4AB2">
            <w:pPr>
              <w:spacing w:after="0" w:line="259" w:lineRule="auto"/>
              <w:ind w:left="0" w:right="106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O700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644" w:rsidRPr="00485443" w:rsidRDefault="00742644" w:rsidP="009A4AB2">
            <w:pPr>
              <w:spacing w:after="0" w:line="259" w:lineRule="auto"/>
              <w:ind w:left="0" w:right="108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O800 </w:t>
            </w:r>
          </w:p>
        </w:tc>
      </w:tr>
      <w:tr w:rsidR="00742644" w:rsidRPr="00485443" w:rsidTr="00DD6829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0" w:right="115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120</w:t>
            </w:r>
            <w:r w:rsidR="00DD6829"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vAlign w:val="center"/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97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do 180</w:t>
            </w:r>
            <w:r w:rsidR="00DD6829"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42644" w:rsidRPr="00485443" w:rsidTr="00DD6829">
        <w:trPr>
          <w:trHeight w:val="3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0" w:right="115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100</w:t>
            </w:r>
            <w:r w:rsidR="00DD6829"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vAlign w:val="center"/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97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do 150</w:t>
            </w:r>
            <w:r w:rsidR="00DD6829"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42644" w:rsidRPr="00485443" w:rsidTr="00DD6829"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język obcy nowożytny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0" w:right="115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90</w:t>
            </w:r>
            <w:r w:rsidR="00DD6829"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vAlign w:val="center"/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644" w:rsidRPr="00485443" w:rsidRDefault="00742644" w:rsidP="009A4AB2">
            <w:pPr>
              <w:spacing w:after="0" w:line="259" w:lineRule="auto"/>
              <w:ind w:left="970" w:firstLine="0"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>do 135</w:t>
            </w:r>
            <w:r w:rsidR="00DD6829" w:rsidRPr="00485443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min.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644" w:rsidRPr="00485443" w:rsidRDefault="00742644" w:rsidP="009A4AB2">
            <w:pPr>
              <w:spacing w:after="16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</w:tbl>
    <w:p w:rsidR="0089473C" w:rsidRPr="00485443" w:rsidRDefault="0089473C" w:rsidP="0089473C">
      <w:pPr>
        <w:pStyle w:val="Akapitzlist"/>
        <w:spacing w:after="47"/>
        <w:ind w:left="576" w:right="13" w:firstLine="0"/>
        <w:rPr>
          <w:rFonts w:asciiTheme="minorHAnsi" w:hAnsiTheme="minorHAnsi" w:cstheme="minorHAnsi"/>
        </w:rPr>
      </w:pPr>
    </w:p>
    <w:p w:rsidR="00742644" w:rsidRPr="00485443" w:rsidRDefault="00742644" w:rsidP="00742644">
      <w:pPr>
        <w:tabs>
          <w:tab w:val="center" w:pos="4883"/>
        </w:tabs>
        <w:spacing w:after="4" w:line="271" w:lineRule="auto"/>
        <w:ind w:left="0" w:firstLine="0"/>
        <w:jc w:val="left"/>
        <w:rPr>
          <w:rFonts w:asciiTheme="minorHAnsi" w:hAnsiTheme="minorHAnsi" w:cstheme="minorHAnsi"/>
          <w:b/>
        </w:rPr>
      </w:pPr>
    </w:p>
    <w:p w:rsidR="00742644" w:rsidRPr="00485443" w:rsidRDefault="00742644" w:rsidP="00742644">
      <w:pPr>
        <w:tabs>
          <w:tab w:val="center" w:pos="4883"/>
        </w:tabs>
        <w:spacing w:after="4" w:line="271" w:lineRule="auto"/>
        <w:ind w:left="0" w:firstLine="0"/>
        <w:jc w:val="left"/>
        <w:rPr>
          <w:rFonts w:asciiTheme="minorHAnsi" w:hAnsiTheme="minorHAnsi" w:cstheme="minorHAnsi"/>
          <w:b/>
        </w:rPr>
      </w:pPr>
    </w:p>
    <w:sectPr w:rsidR="00742644" w:rsidRPr="00485443" w:rsidSect="005950A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2C" w:rsidRDefault="00AF2E2C" w:rsidP="0089473C">
      <w:pPr>
        <w:spacing w:after="0" w:line="240" w:lineRule="auto"/>
      </w:pPr>
      <w:r>
        <w:separator/>
      </w:r>
    </w:p>
  </w:endnote>
  <w:endnote w:type="continuationSeparator" w:id="0">
    <w:p w:rsidR="00AF2E2C" w:rsidRDefault="00AF2E2C" w:rsidP="0089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62" w:rsidRDefault="000543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2C" w:rsidRDefault="00AF2E2C" w:rsidP="0089473C">
      <w:pPr>
        <w:spacing w:after="0" w:line="240" w:lineRule="auto"/>
      </w:pPr>
      <w:r>
        <w:separator/>
      </w:r>
    </w:p>
  </w:footnote>
  <w:footnote w:type="continuationSeparator" w:id="0">
    <w:p w:rsidR="00AF2E2C" w:rsidRDefault="00AF2E2C" w:rsidP="0089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E9"/>
    <w:multiLevelType w:val="hybridMultilevel"/>
    <w:tmpl w:val="F15E2FE0"/>
    <w:lvl w:ilvl="0" w:tplc="0415000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7F44D02"/>
    <w:multiLevelType w:val="hybridMultilevel"/>
    <w:tmpl w:val="FD7040C6"/>
    <w:lvl w:ilvl="0" w:tplc="04150011">
      <w:start w:val="1"/>
      <w:numFmt w:val="decimal"/>
      <w:lvlText w:val="%1)"/>
      <w:lvlJc w:val="left"/>
      <w:pPr>
        <w:ind w:left="45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69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61E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680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217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2EB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067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3617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638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83741"/>
    <w:multiLevelType w:val="hybridMultilevel"/>
    <w:tmpl w:val="0B4CB4A2"/>
    <w:lvl w:ilvl="0" w:tplc="0415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">
    <w:nsid w:val="08C77975"/>
    <w:multiLevelType w:val="hybridMultilevel"/>
    <w:tmpl w:val="9A74007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E26EA7"/>
    <w:multiLevelType w:val="hybridMultilevel"/>
    <w:tmpl w:val="9EFEFDF4"/>
    <w:lvl w:ilvl="0" w:tplc="04150019">
      <w:start w:val="1"/>
      <w:numFmt w:val="lowerLetter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98B396B"/>
    <w:multiLevelType w:val="hybridMultilevel"/>
    <w:tmpl w:val="D968E66E"/>
    <w:lvl w:ilvl="0" w:tplc="C502654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4A8E2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EDCD0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A1AB8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01B3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0758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412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4416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2968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F93136"/>
    <w:multiLevelType w:val="hybridMultilevel"/>
    <w:tmpl w:val="61A8E762"/>
    <w:lvl w:ilvl="0" w:tplc="4B2E8D34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B2D6421"/>
    <w:multiLevelType w:val="hybridMultilevel"/>
    <w:tmpl w:val="BF4EBAF8"/>
    <w:lvl w:ilvl="0" w:tplc="04150019">
      <w:start w:val="1"/>
      <w:numFmt w:val="lowerLetter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0B7C43F6"/>
    <w:multiLevelType w:val="hybridMultilevel"/>
    <w:tmpl w:val="08B8EF76"/>
    <w:lvl w:ilvl="0" w:tplc="04150019">
      <w:start w:val="1"/>
      <w:numFmt w:val="lowerLetter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0B9C18C2"/>
    <w:multiLevelType w:val="hybridMultilevel"/>
    <w:tmpl w:val="F432DF3A"/>
    <w:lvl w:ilvl="0" w:tplc="32A8BC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E0B85"/>
    <w:multiLevelType w:val="hybridMultilevel"/>
    <w:tmpl w:val="8090A17A"/>
    <w:lvl w:ilvl="0" w:tplc="04150011">
      <w:start w:val="1"/>
      <w:numFmt w:val="decimal"/>
      <w:lvlText w:val="%1)"/>
      <w:lvlJc w:val="left"/>
      <w:pPr>
        <w:ind w:left="813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0FE56952"/>
    <w:multiLevelType w:val="hybridMultilevel"/>
    <w:tmpl w:val="58FC29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0540ABD"/>
    <w:multiLevelType w:val="hybridMultilevel"/>
    <w:tmpl w:val="50149C2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0E43C3F"/>
    <w:multiLevelType w:val="hybridMultilevel"/>
    <w:tmpl w:val="96082A38"/>
    <w:lvl w:ilvl="0" w:tplc="04150019">
      <w:start w:val="1"/>
      <w:numFmt w:val="lowerLetter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11AB0639"/>
    <w:multiLevelType w:val="hybridMultilevel"/>
    <w:tmpl w:val="1A06CDC4"/>
    <w:lvl w:ilvl="0" w:tplc="04150011">
      <w:start w:val="1"/>
      <w:numFmt w:val="decimal"/>
      <w:lvlText w:val="%1)"/>
      <w:lvlJc w:val="left"/>
      <w:pPr>
        <w:ind w:left="813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11B92767"/>
    <w:multiLevelType w:val="hybridMultilevel"/>
    <w:tmpl w:val="A6F0E820"/>
    <w:lvl w:ilvl="0" w:tplc="004EEAB0">
      <w:start w:val="1"/>
      <w:numFmt w:val="decimal"/>
      <w:lvlText w:val="%1)"/>
      <w:lvlJc w:val="left"/>
      <w:pPr>
        <w:ind w:left="93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11BE5AB8"/>
    <w:multiLevelType w:val="hybridMultilevel"/>
    <w:tmpl w:val="30A0D084"/>
    <w:lvl w:ilvl="0" w:tplc="171CEC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808A8"/>
    <w:multiLevelType w:val="hybridMultilevel"/>
    <w:tmpl w:val="9ADC585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A6913"/>
    <w:multiLevelType w:val="hybridMultilevel"/>
    <w:tmpl w:val="7A3E14A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5B579D4"/>
    <w:multiLevelType w:val="hybridMultilevel"/>
    <w:tmpl w:val="14568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67956D1"/>
    <w:multiLevelType w:val="hybridMultilevel"/>
    <w:tmpl w:val="BCEE6AC0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177462C6"/>
    <w:multiLevelType w:val="hybridMultilevel"/>
    <w:tmpl w:val="3CA6F616"/>
    <w:lvl w:ilvl="0" w:tplc="4AB42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8BDB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4B3EE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61F1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20F8E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0B74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6DE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2240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2B93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8442218"/>
    <w:multiLevelType w:val="hybridMultilevel"/>
    <w:tmpl w:val="6A8E38CE"/>
    <w:lvl w:ilvl="0" w:tplc="B898549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D0B59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01C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44C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7856D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AED7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A11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A09B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A3E7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8D25626"/>
    <w:multiLevelType w:val="hybridMultilevel"/>
    <w:tmpl w:val="4AB2DEFC"/>
    <w:lvl w:ilvl="0" w:tplc="21E496E6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4DF8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0459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061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2FEC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66B7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CF38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C6E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D8B62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956302F"/>
    <w:multiLevelType w:val="hybridMultilevel"/>
    <w:tmpl w:val="1BD898C8"/>
    <w:lvl w:ilvl="0" w:tplc="D0F8599C">
      <w:start w:val="1"/>
      <w:numFmt w:val="decimal"/>
      <w:lvlText w:val="%1)"/>
      <w:lvlJc w:val="left"/>
      <w:pPr>
        <w:ind w:left="453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2C6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AFB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EE5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65A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420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413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02F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20C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9F501B0"/>
    <w:multiLevelType w:val="hybridMultilevel"/>
    <w:tmpl w:val="E66A00EA"/>
    <w:lvl w:ilvl="0" w:tplc="04150019">
      <w:start w:val="1"/>
      <w:numFmt w:val="lowerLetter"/>
      <w:lvlText w:val="%1."/>
      <w:lvlJc w:val="left"/>
      <w:pPr>
        <w:ind w:left="1061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C4AA8">
      <w:start w:val="1"/>
      <w:numFmt w:val="lowerLetter"/>
      <w:lvlText w:val="%2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CF25C">
      <w:start w:val="1"/>
      <w:numFmt w:val="lowerRoman"/>
      <w:lvlText w:val="%3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A0D7BC">
      <w:start w:val="1"/>
      <w:numFmt w:val="decimal"/>
      <w:lvlText w:val="%4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85848">
      <w:start w:val="1"/>
      <w:numFmt w:val="lowerLetter"/>
      <w:lvlText w:val="%5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CDC72">
      <w:start w:val="1"/>
      <w:numFmt w:val="lowerRoman"/>
      <w:lvlText w:val="%6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E8D04">
      <w:start w:val="1"/>
      <w:numFmt w:val="decimal"/>
      <w:lvlText w:val="%7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C2BEA">
      <w:start w:val="1"/>
      <w:numFmt w:val="lowerLetter"/>
      <w:lvlText w:val="%8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C9B5E">
      <w:start w:val="1"/>
      <w:numFmt w:val="lowerRoman"/>
      <w:lvlText w:val="%9"/>
      <w:lvlJc w:val="left"/>
      <w:pPr>
        <w:ind w:left="7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B122FF4"/>
    <w:multiLevelType w:val="hybridMultilevel"/>
    <w:tmpl w:val="C12C6420"/>
    <w:lvl w:ilvl="0" w:tplc="78CC94EC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B425E15"/>
    <w:multiLevelType w:val="hybridMultilevel"/>
    <w:tmpl w:val="00227A88"/>
    <w:lvl w:ilvl="0" w:tplc="04150019">
      <w:start w:val="1"/>
      <w:numFmt w:val="lowerLetter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>
    <w:nsid w:val="1C8F5891"/>
    <w:multiLevelType w:val="hybridMultilevel"/>
    <w:tmpl w:val="00FE47A0"/>
    <w:lvl w:ilvl="0" w:tplc="04150011">
      <w:start w:val="1"/>
      <w:numFmt w:val="decimal"/>
      <w:lvlText w:val="%1)"/>
      <w:lvlJc w:val="left"/>
      <w:pPr>
        <w:ind w:left="811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>
    <w:nsid w:val="1ECA743D"/>
    <w:multiLevelType w:val="hybridMultilevel"/>
    <w:tmpl w:val="2AE4C5F6"/>
    <w:lvl w:ilvl="0" w:tplc="5BEA880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04269"/>
    <w:multiLevelType w:val="hybridMultilevel"/>
    <w:tmpl w:val="E2A0C2AA"/>
    <w:lvl w:ilvl="0" w:tplc="A3AECB1A">
      <w:start w:val="1"/>
      <w:numFmt w:val="decimal"/>
      <w:lvlText w:val="%1)"/>
      <w:lvlJc w:val="left"/>
      <w:pPr>
        <w:ind w:left="453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A211DE"/>
    <w:multiLevelType w:val="hybridMultilevel"/>
    <w:tmpl w:val="306E4DBC"/>
    <w:lvl w:ilvl="0" w:tplc="0415000F">
      <w:start w:val="1"/>
      <w:numFmt w:val="decimal"/>
      <w:lvlText w:val="%1."/>
      <w:lvlJc w:val="left"/>
      <w:pPr>
        <w:ind w:left="669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FD2221"/>
    <w:multiLevelType w:val="hybridMultilevel"/>
    <w:tmpl w:val="ED9AB2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6E85A9F"/>
    <w:multiLevelType w:val="hybridMultilevel"/>
    <w:tmpl w:val="9038563C"/>
    <w:lvl w:ilvl="0" w:tplc="CA6C32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B706A5"/>
    <w:multiLevelType w:val="hybridMultilevel"/>
    <w:tmpl w:val="153054A6"/>
    <w:lvl w:ilvl="0" w:tplc="04150019">
      <w:start w:val="1"/>
      <w:numFmt w:val="lowerLetter"/>
      <w:lvlText w:val="%1.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29C81484"/>
    <w:multiLevelType w:val="hybridMultilevel"/>
    <w:tmpl w:val="381C0F22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>
    <w:nsid w:val="2A007A9B"/>
    <w:multiLevelType w:val="hybridMultilevel"/>
    <w:tmpl w:val="B240CA70"/>
    <w:lvl w:ilvl="0" w:tplc="04150019">
      <w:start w:val="1"/>
      <w:numFmt w:val="lowerLetter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2D7E7526"/>
    <w:multiLevelType w:val="hybridMultilevel"/>
    <w:tmpl w:val="5E7C1E80"/>
    <w:lvl w:ilvl="0" w:tplc="F17E00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505C0"/>
    <w:multiLevelType w:val="hybridMultilevel"/>
    <w:tmpl w:val="81F6385C"/>
    <w:lvl w:ilvl="0" w:tplc="4B2E8D34">
      <w:start w:val="1"/>
      <w:numFmt w:val="decimal"/>
      <w:lvlText w:val="%1)"/>
      <w:lvlJc w:val="left"/>
      <w:pPr>
        <w:ind w:left="93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312511E6"/>
    <w:multiLevelType w:val="hybridMultilevel"/>
    <w:tmpl w:val="AACE2278"/>
    <w:lvl w:ilvl="0" w:tplc="D0F8599C">
      <w:start w:val="1"/>
      <w:numFmt w:val="decimal"/>
      <w:lvlText w:val="%1)"/>
      <w:lvlJc w:val="left"/>
      <w:pPr>
        <w:ind w:left="93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>
    <w:nsid w:val="32245644"/>
    <w:multiLevelType w:val="hybridMultilevel"/>
    <w:tmpl w:val="69903E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2786AEF"/>
    <w:multiLevelType w:val="hybridMultilevel"/>
    <w:tmpl w:val="0F5C89C0"/>
    <w:lvl w:ilvl="0" w:tplc="04150011">
      <w:start w:val="1"/>
      <w:numFmt w:val="decimal"/>
      <w:lvlText w:val="%1)"/>
      <w:lvlJc w:val="left"/>
      <w:pPr>
        <w:ind w:left="813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2">
    <w:nsid w:val="350C4184"/>
    <w:multiLevelType w:val="hybridMultilevel"/>
    <w:tmpl w:val="5A04B0D2"/>
    <w:lvl w:ilvl="0" w:tplc="790C479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F66D9F"/>
    <w:multiLevelType w:val="hybridMultilevel"/>
    <w:tmpl w:val="CB82C768"/>
    <w:lvl w:ilvl="0" w:tplc="04150011">
      <w:start w:val="1"/>
      <w:numFmt w:val="decimal"/>
      <w:lvlText w:val="%1)"/>
      <w:lvlJc w:val="left"/>
      <w:pPr>
        <w:ind w:left="669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>
    <w:nsid w:val="365A65BE"/>
    <w:multiLevelType w:val="hybridMultilevel"/>
    <w:tmpl w:val="93685F40"/>
    <w:lvl w:ilvl="0" w:tplc="BA4442E2">
      <w:start w:val="1"/>
      <w:numFmt w:val="lowerLetter"/>
      <w:lvlText w:val="%1)"/>
      <w:lvlJc w:val="left"/>
      <w:pPr>
        <w:ind w:left="1119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5">
    <w:nsid w:val="38D63620"/>
    <w:multiLevelType w:val="hybridMultilevel"/>
    <w:tmpl w:val="6D12E36E"/>
    <w:lvl w:ilvl="0" w:tplc="04150019">
      <w:start w:val="1"/>
      <w:numFmt w:val="lowerLetter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>
    <w:nsid w:val="38DD3BBD"/>
    <w:multiLevelType w:val="hybridMultilevel"/>
    <w:tmpl w:val="E1E0F95A"/>
    <w:lvl w:ilvl="0" w:tplc="63C4D366">
      <w:start w:val="4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1171DF"/>
    <w:multiLevelType w:val="hybridMultilevel"/>
    <w:tmpl w:val="D188DEDE"/>
    <w:lvl w:ilvl="0" w:tplc="F20E95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C81EB5"/>
    <w:multiLevelType w:val="hybridMultilevel"/>
    <w:tmpl w:val="767A8B88"/>
    <w:lvl w:ilvl="0" w:tplc="28FCCDD2">
      <w:start w:val="3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C15F91"/>
    <w:multiLevelType w:val="hybridMultilevel"/>
    <w:tmpl w:val="1F24F682"/>
    <w:lvl w:ilvl="0" w:tplc="04150019">
      <w:start w:val="1"/>
      <w:numFmt w:val="lowerLetter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0">
    <w:nsid w:val="3E952C9C"/>
    <w:multiLevelType w:val="hybridMultilevel"/>
    <w:tmpl w:val="41ACCAA4"/>
    <w:lvl w:ilvl="0" w:tplc="004EEAB0">
      <w:start w:val="1"/>
      <w:numFmt w:val="decimal"/>
      <w:lvlText w:val="%1)"/>
      <w:lvlJc w:val="left"/>
      <w:pPr>
        <w:ind w:left="669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0D0716"/>
    <w:multiLevelType w:val="hybridMultilevel"/>
    <w:tmpl w:val="1CE289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41E9392E"/>
    <w:multiLevelType w:val="hybridMultilevel"/>
    <w:tmpl w:val="51468202"/>
    <w:lvl w:ilvl="0" w:tplc="04150019">
      <w:start w:val="1"/>
      <w:numFmt w:val="lowerLetter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>
    <w:nsid w:val="42130720"/>
    <w:multiLevelType w:val="hybridMultilevel"/>
    <w:tmpl w:val="1FAED832"/>
    <w:lvl w:ilvl="0" w:tplc="F440C6AE">
      <w:start w:val="1"/>
      <w:numFmt w:val="decimal"/>
      <w:lvlText w:val="%1)"/>
      <w:lvlJc w:val="left"/>
      <w:pPr>
        <w:ind w:left="813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4">
    <w:nsid w:val="42347A4E"/>
    <w:multiLevelType w:val="hybridMultilevel"/>
    <w:tmpl w:val="C22801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43EC6CE5"/>
    <w:multiLevelType w:val="hybridMultilevel"/>
    <w:tmpl w:val="9A043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1053F0"/>
    <w:multiLevelType w:val="hybridMultilevel"/>
    <w:tmpl w:val="1A5E04E0"/>
    <w:lvl w:ilvl="0" w:tplc="461035A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FA5AE526">
      <w:start w:val="11"/>
      <w:numFmt w:val="bullet"/>
      <w:lvlText w:val=""/>
      <w:lvlJc w:val="left"/>
      <w:pPr>
        <w:ind w:left="1296" w:hanging="360"/>
      </w:pPr>
      <w:rPr>
        <w:rFonts w:ascii="Symbol" w:eastAsia="Times New Roman" w:hAnsi="Symbol" w:cs="Times New Roman" w:hint="default"/>
      </w:rPr>
    </w:lvl>
    <w:lvl w:ilvl="2" w:tplc="87D0B18C">
      <w:start w:val="10"/>
      <w:numFmt w:val="upperRoman"/>
      <w:lvlText w:val="%3."/>
      <w:lvlJc w:val="left"/>
      <w:pPr>
        <w:ind w:left="25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7">
    <w:nsid w:val="44A06A66"/>
    <w:multiLevelType w:val="hybridMultilevel"/>
    <w:tmpl w:val="33C6816C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8">
    <w:nsid w:val="44B760D0"/>
    <w:multiLevelType w:val="hybridMultilevel"/>
    <w:tmpl w:val="B7920118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093C26"/>
    <w:multiLevelType w:val="hybridMultilevel"/>
    <w:tmpl w:val="A6EE9B8A"/>
    <w:lvl w:ilvl="0" w:tplc="04150019">
      <w:start w:val="1"/>
      <w:numFmt w:val="lowerLetter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0">
    <w:nsid w:val="48412BFA"/>
    <w:multiLevelType w:val="hybridMultilevel"/>
    <w:tmpl w:val="59629150"/>
    <w:lvl w:ilvl="0" w:tplc="004EEA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CB5325"/>
    <w:multiLevelType w:val="hybridMultilevel"/>
    <w:tmpl w:val="4E58E73C"/>
    <w:lvl w:ilvl="0" w:tplc="D0F85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EA784B"/>
    <w:multiLevelType w:val="hybridMultilevel"/>
    <w:tmpl w:val="2976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512EB"/>
    <w:multiLevelType w:val="hybridMultilevel"/>
    <w:tmpl w:val="EF5C4234"/>
    <w:lvl w:ilvl="0" w:tplc="308A82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4">
    <w:nsid w:val="4BBF2EA9"/>
    <w:multiLevelType w:val="hybridMultilevel"/>
    <w:tmpl w:val="98CEA38A"/>
    <w:lvl w:ilvl="0" w:tplc="13FC0DA4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790BBD"/>
    <w:multiLevelType w:val="hybridMultilevel"/>
    <w:tmpl w:val="48E4AEDE"/>
    <w:lvl w:ilvl="0" w:tplc="873ED9A6">
      <w:start w:val="1"/>
      <w:numFmt w:val="decimal"/>
      <w:lvlText w:val="%1)"/>
      <w:lvlJc w:val="left"/>
      <w:pPr>
        <w:ind w:left="93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6">
    <w:nsid w:val="4DB31A81"/>
    <w:multiLevelType w:val="hybridMultilevel"/>
    <w:tmpl w:val="E8A0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3B004A"/>
    <w:multiLevelType w:val="hybridMultilevel"/>
    <w:tmpl w:val="A6CEBC2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4FDE45F0"/>
    <w:multiLevelType w:val="hybridMultilevel"/>
    <w:tmpl w:val="3982AF1C"/>
    <w:lvl w:ilvl="0" w:tplc="EEAE49F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07E267A"/>
    <w:multiLevelType w:val="hybridMultilevel"/>
    <w:tmpl w:val="75C443F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51F611D1"/>
    <w:multiLevelType w:val="hybridMultilevel"/>
    <w:tmpl w:val="F6E2D48A"/>
    <w:lvl w:ilvl="0" w:tplc="004EEA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F419D0"/>
    <w:multiLevelType w:val="hybridMultilevel"/>
    <w:tmpl w:val="0EFE6E6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53006A8E"/>
    <w:multiLevelType w:val="hybridMultilevel"/>
    <w:tmpl w:val="73D40DC8"/>
    <w:lvl w:ilvl="0" w:tplc="04150011">
      <w:start w:val="1"/>
      <w:numFmt w:val="decimal"/>
      <w:lvlText w:val="%1)"/>
      <w:lvlJc w:val="left"/>
      <w:pPr>
        <w:ind w:left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88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69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2A0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08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87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1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A7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6170183"/>
    <w:multiLevelType w:val="hybridMultilevel"/>
    <w:tmpl w:val="65D409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64554E8"/>
    <w:multiLevelType w:val="hybridMultilevel"/>
    <w:tmpl w:val="B3F67324"/>
    <w:lvl w:ilvl="0" w:tplc="04150019">
      <w:start w:val="1"/>
      <w:numFmt w:val="lowerLetter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5">
    <w:nsid w:val="57DC6321"/>
    <w:multiLevelType w:val="hybridMultilevel"/>
    <w:tmpl w:val="7834D2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9073807"/>
    <w:multiLevelType w:val="hybridMultilevel"/>
    <w:tmpl w:val="01CAD966"/>
    <w:lvl w:ilvl="0" w:tplc="EEAE49F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9A37930"/>
    <w:multiLevelType w:val="hybridMultilevel"/>
    <w:tmpl w:val="C6CE5C94"/>
    <w:lvl w:ilvl="0" w:tplc="6D76C2BE">
      <w:start w:val="1"/>
      <w:numFmt w:val="decimal"/>
      <w:lvlText w:val="%1)"/>
      <w:lvlJc w:val="left"/>
      <w:pPr>
        <w:ind w:left="669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8">
    <w:nsid w:val="5A2C0FAB"/>
    <w:multiLevelType w:val="hybridMultilevel"/>
    <w:tmpl w:val="BC42A9A2"/>
    <w:lvl w:ilvl="0" w:tplc="04150011">
      <w:start w:val="1"/>
      <w:numFmt w:val="decimal"/>
      <w:lvlText w:val="%1)"/>
      <w:lvlJc w:val="left"/>
      <w:pPr>
        <w:ind w:left="45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0C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E9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A4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8B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00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3C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48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C4918F4"/>
    <w:multiLevelType w:val="hybridMultilevel"/>
    <w:tmpl w:val="CDE4425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C725D39"/>
    <w:multiLevelType w:val="hybridMultilevel"/>
    <w:tmpl w:val="41CEEFCC"/>
    <w:lvl w:ilvl="0" w:tplc="8F9CF3C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D32CD3"/>
    <w:multiLevelType w:val="hybridMultilevel"/>
    <w:tmpl w:val="8B1C3CFA"/>
    <w:lvl w:ilvl="0" w:tplc="93745D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0D976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A08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EC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61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C9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0FC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C2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ED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EA47845"/>
    <w:multiLevelType w:val="hybridMultilevel"/>
    <w:tmpl w:val="AE5C78B4"/>
    <w:lvl w:ilvl="0" w:tplc="3BB4D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E328A"/>
    <w:multiLevelType w:val="hybridMultilevel"/>
    <w:tmpl w:val="4CBAFB8A"/>
    <w:lvl w:ilvl="0" w:tplc="04150001">
      <w:start w:val="1"/>
      <w:numFmt w:val="bullet"/>
      <w:lvlText w:val=""/>
      <w:lvlJc w:val="left"/>
      <w:pPr>
        <w:ind w:left="608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4">
    <w:nsid w:val="624069C8"/>
    <w:multiLevelType w:val="hybridMultilevel"/>
    <w:tmpl w:val="BA12E566"/>
    <w:lvl w:ilvl="0" w:tplc="04150019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5">
    <w:nsid w:val="6716025E"/>
    <w:multiLevelType w:val="hybridMultilevel"/>
    <w:tmpl w:val="87AE8A16"/>
    <w:lvl w:ilvl="0" w:tplc="04150011">
      <w:start w:val="1"/>
      <w:numFmt w:val="decimal"/>
      <w:lvlText w:val="%1)"/>
      <w:lvlJc w:val="left"/>
      <w:pPr>
        <w:ind w:left="45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066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858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201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5808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296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6E4F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8C8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86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68456D1E"/>
    <w:multiLevelType w:val="hybridMultilevel"/>
    <w:tmpl w:val="B526246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68531292"/>
    <w:multiLevelType w:val="hybridMultilevel"/>
    <w:tmpl w:val="658ACD22"/>
    <w:lvl w:ilvl="0" w:tplc="04150011">
      <w:start w:val="1"/>
      <w:numFmt w:val="decimal"/>
      <w:lvlText w:val="%1)"/>
      <w:lvlJc w:val="left"/>
      <w:pPr>
        <w:ind w:left="565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8">
    <w:nsid w:val="69047FC2"/>
    <w:multiLevelType w:val="hybridMultilevel"/>
    <w:tmpl w:val="B680F382"/>
    <w:lvl w:ilvl="0" w:tplc="7430EC22">
      <w:start w:val="1"/>
      <w:numFmt w:val="decimal"/>
      <w:lvlText w:val="%1)"/>
      <w:lvlJc w:val="left"/>
      <w:pPr>
        <w:ind w:left="57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AE526">
      <w:start w:val="11"/>
      <w:numFmt w:val="bullet"/>
      <w:lvlText w:val=""/>
      <w:lvlJc w:val="left"/>
      <w:pPr>
        <w:ind w:left="129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9">
    <w:nsid w:val="6AF0457D"/>
    <w:multiLevelType w:val="hybridMultilevel"/>
    <w:tmpl w:val="1C1CE450"/>
    <w:lvl w:ilvl="0" w:tplc="2274268C">
      <w:start w:val="1"/>
      <w:numFmt w:val="decimal"/>
      <w:lvlText w:val="%1)"/>
      <w:lvlJc w:val="left"/>
      <w:pPr>
        <w:ind w:left="93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0">
    <w:nsid w:val="6B2B2343"/>
    <w:multiLevelType w:val="hybridMultilevel"/>
    <w:tmpl w:val="1CD8F81C"/>
    <w:lvl w:ilvl="0" w:tplc="372CF68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762A55"/>
    <w:multiLevelType w:val="hybridMultilevel"/>
    <w:tmpl w:val="0EBA6C9C"/>
    <w:lvl w:ilvl="0" w:tplc="EEAE49FA">
      <w:start w:val="1"/>
      <w:numFmt w:val="lowerLetter"/>
      <w:lvlText w:val="%1."/>
      <w:lvlJc w:val="left"/>
      <w:pPr>
        <w:ind w:left="14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2">
    <w:nsid w:val="6D4E0CFB"/>
    <w:multiLevelType w:val="hybridMultilevel"/>
    <w:tmpl w:val="36E68E6E"/>
    <w:lvl w:ilvl="0" w:tplc="EA183AEC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031DB2"/>
    <w:multiLevelType w:val="hybridMultilevel"/>
    <w:tmpl w:val="D654010C"/>
    <w:lvl w:ilvl="0" w:tplc="4B2E8D34">
      <w:start w:val="1"/>
      <w:numFmt w:val="decimal"/>
      <w:lvlText w:val="%1)"/>
      <w:lvlJc w:val="left"/>
      <w:pPr>
        <w:ind w:left="936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4">
    <w:nsid w:val="6F8E755B"/>
    <w:multiLevelType w:val="hybridMultilevel"/>
    <w:tmpl w:val="1CD8F81C"/>
    <w:lvl w:ilvl="0" w:tplc="372CF68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A17E86"/>
    <w:multiLevelType w:val="hybridMultilevel"/>
    <w:tmpl w:val="C70ED71A"/>
    <w:lvl w:ilvl="0" w:tplc="04150011">
      <w:start w:val="1"/>
      <w:numFmt w:val="decimal"/>
      <w:lvlText w:val="%1)"/>
      <w:lvlJc w:val="left"/>
      <w:pPr>
        <w:ind w:left="669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6">
    <w:nsid w:val="74872687"/>
    <w:multiLevelType w:val="hybridMultilevel"/>
    <w:tmpl w:val="8A229B46"/>
    <w:lvl w:ilvl="0" w:tplc="5104794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22C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29C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CEC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2466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EBB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27F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A0EF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605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5760555"/>
    <w:multiLevelType w:val="hybridMultilevel"/>
    <w:tmpl w:val="82FEAE56"/>
    <w:lvl w:ilvl="0" w:tplc="0415000F">
      <w:start w:val="1"/>
      <w:numFmt w:val="decimal"/>
      <w:lvlText w:val="%1."/>
      <w:lvlJc w:val="left"/>
      <w:pPr>
        <w:ind w:left="669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D41EB4"/>
    <w:multiLevelType w:val="hybridMultilevel"/>
    <w:tmpl w:val="310E6B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767D5DA1"/>
    <w:multiLevelType w:val="hybridMultilevel"/>
    <w:tmpl w:val="6332CD04"/>
    <w:lvl w:ilvl="0" w:tplc="6084299A">
      <w:start w:val="1"/>
      <w:numFmt w:val="lowerLetter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0">
    <w:nsid w:val="79CA0717"/>
    <w:multiLevelType w:val="hybridMultilevel"/>
    <w:tmpl w:val="3D8A57FA"/>
    <w:lvl w:ilvl="0" w:tplc="C11AB7E2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EE7CC7"/>
    <w:multiLevelType w:val="hybridMultilevel"/>
    <w:tmpl w:val="BE845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A613E7B"/>
    <w:multiLevelType w:val="hybridMultilevel"/>
    <w:tmpl w:val="5D58839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3">
    <w:nsid w:val="7AAF6EC2"/>
    <w:multiLevelType w:val="hybridMultilevel"/>
    <w:tmpl w:val="B6126BE6"/>
    <w:lvl w:ilvl="0" w:tplc="04150011">
      <w:start w:val="1"/>
      <w:numFmt w:val="decimal"/>
      <w:lvlText w:val="%1)"/>
      <w:lvlJc w:val="left"/>
      <w:pPr>
        <w:ind w:left="813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4">
    <w:nsid w:val="7F71538B"/>
    <w:multiLevelType w:val="hybridMultilevel"/>
    <w:tmpl w:val="6DC6E586"/>
    <w:lvl w:ilvl="0" w:tplc="04150019">
      <w:start w:val="1"/>
      <w:numFmt w:val="lowerLetter"/>
      <w:lvlText w:val="%1.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24"/>
  </w:num>
  <w:num w:numId="2">
    <w:abstractNumId w:val="81"/>
  </w:num>
  <w:num w:numId="3">
    <w:abstractNumId w:val="72"/>
  </w:num>
  <w:num w:numId="4">
    <w:abstractNumId w:val="85"/>
  </w:num>
  <w:num w:numId="5">
    <w:abstractNumId w:val="1"/>
  </w:num>
  <w:num w:numId="6">
    <w:abstractNumId w:val="21"/>
  </w:num>
  <w:num w:numId="7">
    <w:abstractNumId w:val="5"/>
  </w:num>
  <w:num w:numId="8">
    <w:abstractNumId w:val="78"/>
  </w:num>
  <w:num w:numId="9">
    <w:abstractNumId w:val="0"/>
  </w:num>
  <w:num w:numId="10">
    <w:abstractNumId w:val="32"/>
  </w:num>
  <w:num w:numId="11">
    <w:abstractNumId w:val="43"/>
  </w:num>
  <w:num w:numId="12">
    <w:abstractNumId w:val="16"/>
  </w:num>
  <w:num w:numId="13">
    <w:abstractNumId w:val="97"/>
  </w:num>
  <w:num w:numId="14">
    <w:abstractNumId w:val="31"/>
  </w:num>
  <w:num w:numId="15">
    <w:abstractNumId w:val="84"/>
  </w:num>
  <w:num w:numId="16">
    <w:abstractNumId w:val="11"/>
  </w:num>
  <w:num w:numId="17">
    <w:abstractNumId w:val="82"/>
  </w:num>
  <w:num w:numId="18">
    <w:abstractNumId w:val="7"/>
  </w:num>
  <w:num w:numId="19">
    <w:abstractNumId w:val="27"/>
  </w:num>
  <w:num w:numId="20">
    <w:abstractNumId w:val="56"/>
  </w:num>
  <w:num w:numId="21">
    <w:abstractNumId w:val="74"/>
  </w:num>
  <w:num w:numId="22">
    <w:abstractNumId w:val="96"/>
  </w:num>
  <w:num w:numId="23">
    <w:abstractNumId w:val="22"/>
  </w:num>
  <w:num w:numId="24">
    <w:abstractNumId w:val="23"/>
  </w:num>
  <w:num w:numId="25">
    <w:abstractNumId w:val="87"/>
  </w:num>
  <w:num w:numId="26">
    <w:abstractNumId w:val="10"/>
  </w:num>
  <w:num w:numId="27">
    <w:abstractNumId w:val="76"/>
  </w:num>
  <w:num w:numId="28">
    <w:abstractNumId w:val="68"/>
  </w:num>
  <w:num w:numId="29">
    <w:abstractNumId w:val="41"/>
  </w:num>
  <w:num w:numId="30">
    <w:abstractNumId w:val="53"/>
  </w:num>
  <w:num w:numId="31">
    <w:abstractNumId w:val="91"/>
  </w:num>
  <w:num w:numId="32">
    <w:abstractNumId w:val="88"/>
  </w:num>
  <w:num w:numId="33">
    <w:abstractNumId w:val="58"/>
  </w:num>
  <w:num w:numId="34">
    <w:abstractNumId w:val="73"/>
  </w:num>
  <w:num w:numId="35">
    <w:abstractNumId w:val="103"/>
  </w:num>
  <w:num w:numId="36">
    <w:abstractNumId w:val="14"/>
  </w:num>
  <w:num w:numId="37">
    <w:abstractNumId w:val="101"/>
  </w:num>
  <w:num w:numId="38">
    <w:abstractNumId w:val="26"/>
  </w:num>
  <w:num w:numId="39">
    <w:abstractNumId w:val="86"/>
  </w:num>
  <w:num w:numId="40">
    <w:abstractNumId w:val="40"/>
  </w:num>
  <w:num w:numId="41">
    <w:abstractNumId w:val="92"/>
  </w:num>
  <w:num w:numId="42">
    <w:abstractNumId w:val="80"/>
  </w:num>
  <w:num w:numId="43">
    <w:abstractNumId w:val="79"/>
  </w:num>
  <w:num w:numId="44">
    <w:abstractNumId w:val="100"/>
  </w:num>
  <w:num w:numId="45">
    <w:abstractNumId w:val="6"/>
  </w:num>
  <w:num w:numId="46">
    <w:abstractNumId w:val="62"/>
  </w:num>
  <w:num w:numId="47">
    <w:abstractNumId w:val="75"/>
  </w:num>
  <w:num w:numId="48">
    <w:abstractNumId w:val="38"/>
  </w:num>
  <w:num w:numId="49">
    <w:abstractNumId w:val="99"/>
  </w:num>
  <w:num w:numId="50">
    <w:abstractNumId w:val="35"/>
  </w:num>
  <w:num w:numId="51">
    <w:abstractNumId w:val="13"/>
  </w:num>
  <w:num w:numId="52">
    <w:abstractNumId w:val="89"/>
  </w:num>
  <w:num w:numId="53">
    <w:abstractNumId w:val="69"/>
  </w:num>
  <w:num w:numId="54">
    <w:abstractNumId w:val="33"/>
  </w:num>
  <w:num w:numId="55">
    <w:abstractNumId w:val="93"/>
  </w:num>
  <w:num w:numId="56">
    <w:abstractNumId w:val="3"/>
  </w:num>
  <w:num w:numId="57">
    <w:abstractNumId w:val="71"/>
  </w:num>
  <w:num w:numId="58">
    <w:abstractNumId w:val="95"/>
  </w:num>
  <w:num w:numId="59">
    <w:abstractNumId w:val="44"/>
  </w:num>
  <w:num w:numId="60">
    <w:abstractNumId w:val="61"/>
  </w:num>
  <w:num w:numId="61">
    <w:abstractNumId w:val="4"/>
  </w:num>
  <w:num w:numId="62">
    <w:abstractNumId w:val="59"/>
  </w:num>
  <w:num w:numId="63">
    <w:abstractNumId w:val="37"/>
  </w:num>
  <w:num w:numId="64">
    <w:abstractNumId w:val="18"/>
  </w:num>
  <w:num w:numId="65">
    <w:abstractNumId w:val="63"/>
  </w:num>
  <w:num w:numId="66">
    <w:abstractNumId w:val="98"/>
  </w:num>
  <w:num w:numId="67">
    <w:abstractNumId w:val="12"/>
  </w:num>
  <w:num w:numId="68">
    <w:abstractNumId w:val="34"/>
  </w:num>
  <w:num w:numId="69">
    <w:abstractNumId w:val="52"/>
  </w:num>
  <w:num w:numId="70">
    <w:abstractNumId w:val="48"/>
  </w:num>
  <w:num w:numId="71">
    <w:abstractNumId w:val="46"/>
  </w:num>
  <w:num w:numId="72">
    <w:abstractNumId w:val="50"/>
  </w:num>
  <w:num w:numId="73">
    <w:abstractNumId w:val="25"/>
  </w:num>
  <w:num w:numId="74">
    <w:abstractNumId w:val="77"/>
  </w:num>
  <w:num w:numId="75">
    <w:abstractNumId w:val="60"/>
  </w:num>
  <w:num w:numId="76">
    <w:abstractNumId w:val="28"/>
  </w:num>
  <w:num w:numId="77">
    <w:abstractNumId w:val="90"/>
  </w:num>
  <w:num w:numId="78">
    <w:abstractNumId w:val="64"/>
  </w:num>
  <w:num w:numId="79">
    <w:abstractNumId w:val="36"/>
  </w:num>
  <w:num w:numId="80">
    <w:abstractNumId w:val="42"/>
  </w:num>
  <w:num w:numId="81">
    <w:abstractNumId w:val="94"/>
  </w:num>
  <w:num w:numId="82">
    <w:abstractNumId w:val="51"/>
  </w:num>
  <w:num w:numId="83">
    <w:abstractNumId w:val="9"/>
  </w:num>
  <w:num w:numId="84">
    <w:abstractNumId w:val="54"/>
  </w:num>
  <w:num w:numId="85">
    <w:abstractNumId w:val="65"/>
  </w:num>
  <w:num w:numId="86">
    <w:abstractNumId w:val="49"/>
  </w:num>
  <w:num w:numId="87">
    <w:abstractNumId w:val="104"/>
  </w:num>
  <w:num w:numId="88">
    <w:abstractNumId w:val="45"/>
  </w:num>
  <w:num w:numId="89">
    <w:abstractNumId w:val="19"/>
  </w:num>
  <w:num w:numId="90">
    <w:abstractNumId w:val="70"/>
  </w:num>
  <w:num w:numId="91">
    <w:abstractNumId w:val="15"/>
  </w:num>
  <w:num w:numId="92">
    <w:abstractNumId w:val="8"/>
  </w:num>
  <w:num w:numId="93">
    <w:abstractNumId w:val="17"/>
  </w:num>
  <w:num w:numId="94">
    <w:abstractNumId w:val="67"/>
  </w:num>
  <w:num w:numId="95">
    <w:abstractNumId w:val="102"/>
  </w:num>
  <w:num w:numId="96">
    <w:abstractNumId w:val="39"/>
  </w:num>
  <w:num w:numId="97">
    <w:abstractNumId w:val="2"/>
  </w:num>
  <w:num w:numId="98">
    <w:abstractNumId w:val="83"/>
  </w:num>
  <w:num w:numId="99">
    <w:abstractNumId w:val="30"/>
  </w:num>
  <w:num w:numId="100">
    <w:abstractNumId w:val="57"/>
  </w:num>
  <w:num w:numId="101">
    <w:abstractNumId w:val="66"/>
  </w:num>
  <w:num w:numId="102">
    <w:abstractNumId w:val="20"/>
  </w:num>
  <w:num w:numId="103">
    <w:abstractNumId w:val="47"/>
  </w:num>
  <w:num w:numId="104">
    <w:abstractNumId w:val="29"/>
  </w:num>
  <w:num w:numId="105">
    <w:abstractNumId w:val="55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3C"/>
    <w:rsid w:val="00005334"/>
    <w:rsid w:val="00036872"/>
    <w:rsid w:val="000426E4"/>
    <w:rsid w:val="0005162D"/>
    <w:rsid w:val="00054362"/>
    <w:rsid w:val="000821E2"/>
    <w:rsid w:val="0008247A"/>
    <w:rsid w:val="000901A4"/>
    <w:rsid w:val="00096054"/>
    <w:rsid w:val="00096F30"/>
    <w:rsid w:val="000D2A21"/>
    <w:rsid w:val="000D53F5"/>
    <w:rsid w:val="000E4725"/>
    <w:rsid w:val="00100DE3"/>
    <w:rsid w:val="0011455B"/>
    <w:rsid w:val="001147B9"/>
    <w:rsid w:val="00162BB9"/>
    <w:rsid w:val="00173C86"/>
    <w:rsid w:val="001B002B"/>
    <w:rsid w:val="001B7F30"/>
    <w:rsid w:val="001C2BC7"/>
    <w:rsid w:val="001D45AF"/>
    <w:rsid w:val="001F4575"/>
    <w:rsid w:val="002158A4"/>
    <w:rsid w:val="00246769"/>
    <w:rsid w:val="00266FCA"/>
    <w:rsid w:val="00267AF9"/>
    <w:rsid w:val="00274FD9"/>
    <w:rsid w:val="00282E89"/>
    <w:rsid w:val="002A6278"/>
    <w:rsid w:val="002B0BAB"/>
    <w:rsid w:val="002B38F2"/>
    <w:rsid w:val="002C7A9C"/>
    <w:rsid w:val="002D0A92"/>
    <w:rsid w:val="002E4D2E"/>
    <w:rsid w:val="003014AC"/>
    <w:rsid w:val="00304688"/>
    <w:rsid w:val="00312D1C"/>
    <w:rsid w:val="003357A0"/>
    <w:rsid w:val="00376BA2"/>
    <w:rsid w:val="003A2402"/>
    <w:rsid w:val="003D16B5"/>
    <w:rsid w:val="003D172E"/>
    <w:rsid w:val="003E0ABA"/>
    <w:rsid w:val="003F1954"/>
    <w:rsid w:val="003F59C5"/>
    <w:rsid w:val="00411A40"/>
    <w:rsid w:val="00424070"/>
    <w:rsid w:val="004525AE"/>
    <w:rsid w:val="004774C5"/>
    <w:rsid w:val="00485443"/>
    <w:rsid w:val="004957BB"/>
    <w:rsid w:val="00496BCC"/>
    <w:rsid w:val="004A1C7C"/>
    <w:rsid w:val="004A3E6C"/>
    <w:rsid w:val="004A5D1A"/>
    <w:rsid w:val="004B6002"/>
    <w:rsid w:val="004D04E1"/>
    <w:rsid w:val="004D45D0"/>
    <w:rsid w:val="004D4BFA"/>
    <w:rsid w:val="004F6321"/>
    <w:rsid w:val="00510DF9"/>
    <w:rsid w:val="005137EC"/>
    <w:rsid w:val="005674A8"/>
    <w:rsid w:val="00567F52"/>
    <w:rsid w:val="00586D7B"/>
    <w:rsid w:val="0059030E"/>
    <w:rsid w:val="005917D0"/>
    <w:rsid w:val="00592F6F"/>
    <w:rsid w:val="005950AA"/>
    <w:rsid w:val="005A2761"/>
    <w:rsid w:val="005F0D10"/>
    <w:rsid w:val="0060668D"/>
    <w:rsid w:val="006324A7"/>
    <w:rsid w:val="00635ED5"/>
    <w:rsid w:val="0065372C"/>
    <w:rsid w:val="0066239B"/>
    <w:rsid w:val="00694E57"/>
    <w:rsid w:val="006C44F2"/>
    <w:rsid w:val="006C4734"/>
    <w:rsid w:val="006D3661"/>
    <w:rsid w:val="006E5F9F"/>
    <w:rsid w:val="006F236C"/>
    <w:rsid w:val="00724C46"/>
    <w:rsid w:val="007348CC"/>
    <w:rsid w:val="00742644"/>
    <w:rsid w:val="00751E30"/>
    <w:rsid w:val="007B7B84"/>
    <w:rsid w:val="007C6EC4"/>
    <w:rsid w:val="007D2A87"/>
    <w:rsid w:val="00803BD4"/>
    <w:rsid w:val="00812517"/>
    <w:rsid w:val="00840713"/>
    <w:rsid w:val="008514DE"/>
    <w:rsid w:val="00861ACD"/>
    <w:rsid w:val="0089473C"/>
    <w:rsid w:val="008A3B72"/>
    <w:rsid w:val="008B025B"/>
    <w:rsid w:val="008C6FA8"/>
    <w:rsid w:val="008D2DCB"/>
    <w:rsid w:val="00914A35"/>
    <w:rsid w:val="0092646B"/>
    <w:rsid w:val="00994FB8"/>
    <w:rsid w:val="00997427"/>
    <w:rsid w:val="009A4AB2"/>
    <w:rsid w:val="009A6C4E"/>
    <w:rsid w:val="009B2989"/>
    <w:rsid w:val="009C0102"/>
    <w:rsid w:val="00A51203"/>
    <w:rsid w:val="00A52B4D"/>
    <w:rsid w:val="00A76F29"/>
    <w:rsid w:val="00AA51FB"/>
    <w:rsid w:val="00AB13CB"/>
    <w:rsid w:val="00AE1FE6"/>
    <w:rsid w:val="00AF1316"/>
    <w:rsid w:val="00AF2E2C"/>
    <w:rsid w:val="00AF639A"/>
    <w:rsid w:val="00B12D0D"/>
    <w:rsid w:val="00B12DD4"/>
    <w:rsid w:val="00B162E2"/>
    <w:rsid w:val="00B17027"/>
    <w:rsid w:val="00B463BA"/>
    <w:rsid w:val="00B55300"/>
    <w:rsid w:val="00B60027"/>
    <w:rsid w:val="00B83EBA"/>
    <w:rsid w:val="00B85676"/>
    <w:rsid w:val="00BC0FB7"/>
    <w:rsid w:val="00BD10F6"/>
    <w:rsid w:val="00BF723A"/>
    <w:rsid w:val="00C57E10"/>
    <w:rsid w:val="00C61CB1"/>
    <w:rsid w:val="00C626EC"/>
    <w:rsid w:val="00C87B10"/>
    <w:rsid w:val="00C92613"/>
    <w:rsid w:val="00CA7892"/>
    <w:rsid w:val="00CB5046"/>
    <w:rsid w:val="00CE00AF"/>
    <w:rsid w:val="00CE2DB2"/>
    <w:rsid w:val="00CE3BC5"/>
    <w:rsid w:val="00CF3650"/>
    <w:rsid w:val="00CF5E2A"/>
    <w:rsid w:val="00D00338"/>
    <w:rsid w:val="00D04FA0"/>
    <w:rsid w:val="00D101F5"/>
    <w:rsid w:val="00D2090C"/>
    <w:rsid w:val="00D255A4"/>
    <w:rsid w:val="00D42B07"/>
    <w:rsid w:val="00D60F09"/>
    <w:rsid w:val="00D72B3C"/>
    <w:rsid w:val="00D73225"/>
    <w:rsid w:val="00D77C52"/>
    <w:rsid w:val="00D809F9"/>
    <w:rsid w:val="00DA2A5F"/>
    <w:rsid w:val="00DB1C16"/>
    <w:rsid w:val="00DC4438"/>
    <w:rsid w:val="00DD6829"/>
    <w:rsid w:val="00DF7A40"/>
    <w:rsid w:val="00E120DA"/>
    <w:rsid w:val="00E2362D"/>
    <w:rsid w:val="00E2693F"/>
    <w:rsid w:val="00E5429D"/>
    <w:rsid w:val="00E737FB"/>
    <w:rsid w:val="00E85BB4"/>
    <w:rsid w:val="00E900E6"/>
    <w:rsid w:val="00EA3CF4"/>
    <w:rsid w:val="00EA5B9A"/>
    <w:rsid w:val="00EA6DE8"/>
    <w:rsid w:val="00EA7969"/>
    <w:rsid w:val="00EC0D0B"/>
    <w:rsid w:val="00EE0FA7"/>
    <w:rsid w:val="00EE7CAE"/>
    <w:rsid w:val="00EF46ED"/>
    <w:rsid w:val="00EF4AD9"/>
    <w:rsid w:val="00F3283E"/>
    <w:rsid w:val="00F33641"/>
    <w:rsid w:val="00F46FAF"/>
    <w:rsid w:val="00F5128E"/>
    <w:rsid w:val="00F81C3B"/>
    <w:rsid w:val="00F94537"/>
    <w:rsid w:val="00F94DDC"/>
    <w:rsid w:val="00FB32F1"/>
    <w:rsid w:val="00FB3848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3C"/>
    <w:pPr>
      <w:spacing w:after="5" w:line="269" w:lineRule="auto"/>
      <w:ind w:left="824" w:hanging="608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3">
    <w:name w:val="TableGrid3"/>
    <w:rsid w:val="008947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947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73C"/>
    <w:pPr>
      <w:ind w:left="720"/>
      <w:contextualSpacing/>
    </w:pPr>
  </w:style>
  <w:style w:type="table" w:styleId="Tabela-Siatka">
    <w:name w:val="Table Grid"/>
    <w:basedOn w:val="Standardowy"/>
    <w:uiPriority w:val="39"/>
    <w:rsid w:val="0089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3C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73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73C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8947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12D1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674A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97B4-2872-436E-8CE2-B33272D0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kryst</cp:lastModifiedBy>
  <cp:revision>2</cp:revision>
  <dcterms:created xsi:type="dcterms:W3CDTF">2020-06-02T13:00:00Z</dcterms:created>
  <dcterms:modified xsi:type="dcterms:W3CDTF">2020-06-02T13:00:00Z</dcterms:modified>
</cp:coreProperties>
</file>